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75" w:rsidRPr="00720C75" w:rsidRDefault="00720C75" w:rsidP="00720C75">
      <w:pPr>
        <w:shd w:val="clear" w:color="auto" w:fill="FFFFFF"/>
        <w:spacing w:after="180" w:line="240" w:lineRule="auto"/>
        <w:textAlignment w:val="baseline"/>
        <w:outlineLvl w:val="0"/>
        <w:rPr>
          <w:rFonts w:ascii="Arial" w:eastAsia="Times New Roman" w:hAnsi="Arial" w:cs="Arial"/>
          <w:color w:val="2E2E2E"/>
          <w:kern w:val="36"/>
          <w:sz w:val="33"/>
          <w:szCs w:val="33"/>
        </w:rPr>
      </w:pPr>
      <w:bookmarkStart w:id="0" w:name="_GoBack"/>
      <w:bookmarkEnd w:id="0"/>
      <w:r w:rsidRPr="00720C75">
        <w:rPr>
          <w:rFonts w:ascii="Arial" w:eastAsia="Times New Roman" w:hAnsi="Arial" w:cs="Arial"/>
          <w:color w:val="2E2E2E"/>
          <w:kern w:val="36"/>
          <w:sz w:val="33"/>
          <w:szCs w:val="33"/>
        </w:rPr>
        <w:t>Study on adsorption performance of coal based activated carbon to radioactive iodine and stable iodine</w:t>
      </w:r>
    </w:p>
    <w:p w:rsidR="00720C75" w:rsidRPr="00720C75" w:rsidRDefault="008000C8" w:rsidP="00720C75">
      <w:pPr>
        <w:numPr>
          <w:ilvl w:val="0"/>
          <w:numId w:val="1"/>
        </w:numPr>
        <w:shd w:val="clear" w:color="auto" w:fill="FFFFFF"/>
        <w:spacing w:after="0" w:line="240" w:lineRule="auto"/>
        <w:ind w:left="0"/>
        <w:textAlignment w:val="baseline"/>
        <w:rPr>
          <w:rFonts w:ascii="Arial" w:eastAsia="Times New Roman" w:hAnsi="Arial" w:cs="Arial"/>
          <w:color w:val="2E2E2E"/>
          <w:sz w:val="20"/>
          <w:szCs w:val="20"/>
        </w:rPr>
      </w:pPr>
      <w:hyperlink r:id="rId5" w:history="1">
        <w:proofErr w:type="spellStart"/>
        <w:r w:rsidR="00720C75" w:rsidRPr="00720C75">
          <w:rPr>
            <w:rFonts w:ascii="Arial" w:eastAsia="Times New Roman" w:hAnsi="Arial" w:cs="Arial"/>
            <w:color w:val="316C9D"/>
            <w:sz w:val="20"/>
            <w:szCs w:val="20"/>
            <w:u w:val="single"/>
            <w:bdr w:val="none" w:sz="0" w:space="0" w:color="auto" w:frame="1"/>
          </w:rPr>
          <w:t>Junbo</w:t>
        </w:r>
        <w:proofErr w:type="spellEnd"/>
        <w:r w:rsidR="00720C75" w:rsidRPr="00720C75">
          <w:rPr>
            <w:rFonts w:ascii="Arial" w:eastAsia="Times New Roman" w:hAnsi="Arial" w:cs="Arial"/>
            <w:color w:val="316C9D"/>
            <w:sz w:val="20"/>
            <w:szCs w:val="20"/>
            <w:u w:val="single"/>
            <w:bdr w:val="none" w:sz="0" w:space="0" w:color="auto" w:frame="1"/>
          </w:rPr>
          <w:t xml:space="preserve"> </w:t>
        </w:r>
        <w:proofErr w:type="spellStart"/>
        <w:r w:rsidR="00720C75" w:rsidRPr="00720C75">
          <w:rPr>
            <w:rFonts w:ascii="Arial" w:eastAsia="Times New Roman" w:hAnsi="Arial" w:cs="Arial"/>
            <w:color w:val="316C9D"/>
            <w:sz w:val="20"/>
            <w:szCs w:val="20"/>
            <w:u w:val="single"/>
            <w:bdr w:val="none" w:sz="0" w:space="0" w:color="auto" w:frame="1"/>
          </w:rPr>
          <w:t>Zhou</w:t>
        </w:r>
      </w:hyperlink>
      <w:hyperlink r:id="rId6" w:anchor="af005" w:tooltip="Affiliation: a" w:history="1">
        <w:r w:rsidR="00720C75" w:rsidRPr="00720C75">
          <w:rPr>
            <w:rFonts w:ascii="Arial" w:eastAsia="Times New Roman" w:hAnsi="Arial" w:cs="Arial"/>
            <w:color w:val="316C9D"/>
            <w:sz w:val="14"/>
            <w:szCs w:val="14"/>
            <w:u w:val="single"/>
            <w:bdr w:val="none" w:sz="0" w:space="0" w:color="auto" w:frame="1"/>
            <w:vertAlign w:val="superscript"/>
          </w:rPr>
          <w:t>a</w:t>
        </w:r>
        <w:proofErr w:type="spellEnd"/>
      </w:hyperlink>
      <w:r w:rsidR="00720C75" w:rsidRPr="00720C75">
        <w:rPr>
          <w:rFonts w:ascii="Arial" w:eastAsia="Times New Roman" w:hAnsi="Arial" w:cs="Arial"/>
          <w:color w:val="2E2E2E"/>
          <w:sz w:val="14"/>
          <w:szCs w:val="14"/>
          <w:bdr w:val="none" w:sz="0" w:space="0" w:color="auto" w:frame="1"/>
          <w:vertAlign w:val="superscript"/>
        </w:rPr>
        <w:t>, , </w:t>
      </w:r>
      <w:r w:rsidR="00720C75" w:rsidRPr="00720C75">
        <w:rPr>
          <w:rFonts w:ascii="Arial" w:eastAsia="Times New Roman" w:hAnsi="Arial" w:cs="Arial"/>
          <w:color w:val="2E2E2E"/>
          <w:sz w:val="20"/>
          <w:szCs w:val="20"/>
        </w:rPr>
        <w:t>, </w:t>
      </w:r>
    </w:p>
    <w:p w:rsidR="00720C75" w:rsidRPr="00720C75" w:rsidRDefault="008000C8" w:rsidP="00720C75">
      <w:pPr>
        <w:numPr>
          <w:ilvl w:val="0"/>
          <w:numId w:val="1"/>
        </w:numPr>
        <w:shd w:val="clear" w:color="auto" w:fill="FFFFFF"/>
        <w:spacing w:after="0" w:line="240" w:lineRule="auto"/>
        <w:ind w:left="0"/>
        <w:textAlignment w:val="baseline"/>
        <w:rPr>
          <w:rFonts w:ascii="Arial" w:eastAsia="Times New Roman" w:hAnsi="Arial" w:cs="Arial"/>
          <w:color w:val="2E2E2E"/>
          <w:sz w:val="20"/>
          <w:szCs w:val="20"/>
        </w:rPr>
      </w:pPr>
      <w:hyperlink r:id="rId7" w:history="1">
        <w:r w:rsidR="00720C75" w:rsidRPr="00720C75">
          <w:rPr>
            <w:rFonts w:ascii="Arial" w:eastAsia="Times New Roman" w:hAnsi="Arial" w:cs="Arial"/>
            <w:color w:val="316C9D"/>
            <w:sz w:val="20"/>
            <w:szCs w:val="20"/>
            <w:u w:val="single"/>
            <w:bdr w:val="none" w:sz="0" w:space="0" w:color="auto" w:frame="1"/>
          </w:rPr>
          <w:t xml:space="preserve">Shan </w:t>
        </w:r>
        <w:proofErr w:type="spellStart"/>
        <w:r w:rsidR="00720C75" w:rsidRPr="00720C75">
          <w:rPr>
            <w:rFonts w:ascii="Arial" w:eastAsia="Times New Roman" w:hAnsi="Arial" w:cs="Arial"/>
            <w:color w:val="316C9D"/>
            <w:sz w:val="20"/>
            <w:szCs w:val="20"/>
            <w:u w:val="single"/>
            <w:bdr w:val="none" w:sz="0" w:space="0" w:color="auto" w:frame="1"/>
          </w:rPr>
          <w:t>Hao</w:t>
        </w:r>
      </w:hyperlink>
      <w:hyperlink r:id="rId8" w:anchor="af005" w:tooltip="Affiliation: a" w:history="1">
        <w:r w:rsidR="00720C75" w:rsidRPr="00720C75">
          <w:rPr>
            <w:rFonts w:ascii="Arial" w:eastAsia="Times New Roman" w:hAnsi="Arial" w:cs="Arial"/>
            <w:color w:val="316C9D"/>
            <w:sz w:val="14"/>
            <w:szCs w:val="14"/>
            <w:u w:val="single"/>
            <w:bdr w:val="none" w:sz="0" w:space="0" w:color="auto" w:frame="1"/>
            <w:vertAlign w:val="superscript"/>
          </w:rPr>
          <w:t>a</w:t>
        </w:r>
        <w:proofErr w:type="spellEnd"/>
      </w:hyperlink>
      <w:r w:rsidR="00720C75" w:rsidRPr="00720C75">
        <w:rPr>
          <w:rFonts w:ascii="Arial" w:eastAsia="Times New Roman" w:hAnsi="Arial" w:cs="Arial"/>
          <w:color w:val="2E2E2E"/>
          <w:sz w:val="20"/>
          <w:szCs w:val="20"/>
        </w:rPr>
        <w:t>, </w:t>
      </w:r>
    </w:p>
    <w:p w:rsidR="00720C75" w:rsidRPr="00720C75" w:rsidRDefault="008000C8" w:rsidP="00720C75">
      <w:pPr>
        <w:numPr>
          <w:ilvl w:val="0"/>
          <w:numId w:val="1"/>
        </w:numPr>
        <w:shd w:val="clear" w:color="auto" w:fill="FFFFFF"/>
        <w:spacing w:after="0" w:line="240" w:lineRule="auto"/>
        <w:ind w:left="0"/>
        <w:textAlignment w:val="baseline"/>
        <w:rPr>
          <w:rFonts w:ascii="Arial" w:eastAsia="Times New Roman" w:hAnsi="Arial" w:cs="Arial"/>
          <w:color w:val="2E2E2E"/>
          <w:sz w:val="20"/>
          <w:szCs w:val="20"/>
        </w:rPr>
      </w:pPr>
      <w:hyperlink r:id="rId9" w:history="1">
        <w:proofErr w:type="spellStart"/>
        <w:r w:rsidR="00720C75" w:rsidRPr="00720C75">
          <w:rPr>
            <w:rFonts w:ascii="Arial" w:eastAsia="Times New Roman" w:hAnsi="Arial" w:cs="Arial"/>
            <w:color w:val="316C9D"/>
            <w:sz w:val="20"/>
            <w:szCs w:val="20"/>
            <w:u w:val="single"/>
            <w:bdr w:val="none" w:sz="0" w:space="0" w:color="auto" w:frame="1"/>
          </w:rPr>
          <w:t>Liping</w:t>
        </w:r>
        <w:proofErr w:type="spellEnd"/>
        <w:r w:rsidR="00720C75" w:rsidRPr="00720C75">
          <w:rPr>
            <w:rFonts w:ascii="Arial" w:eastAsia="Times New Roman" w:hAnsi="Arial" w:cs="Arial"/>
            <w:color w:val="316C9D"/>
            <w:sz w:val="20"/>
            <w:szCs w:val="20"/>
            <w:u w:val="single"/>
            <w:bdr w:val="none" w:sz="0" w:space="0" w:color="auto" w:frame="1"/>
          </w:rPr>
          <w:t xml:space="preserve"> </w:t>
        </w:r>
        <w:proofErr w:type="spellStart"/>
        <w:r w:rsidR="00720C75" w:rsidRPr="00720C75">
          <w:rPr>
            <w:rFonts w:ascii="Arial" w:eastAsia="Times New Roman" w:hAnsi="Arial" w:cs="Arial"/>
            <w:color w:val="316C9D"/>
            <w:sz w:val="20"/>
            <w:szCs w:val="20"/>
            <w:u w:val="single"/>
            <w:bdr w:val="none" w:sz="0" w:space="0" w:color="auto" w:frame="1"/>
          </w:rPr>
          <w:t>Gao</w:t>
        </w:r>
      </w:hyperlink>
      <w:hyperlink r:id="rId10" w:anchor="af010" w:tooltip="Affiliation: b" w:history="1">
        <w:r w:rsidR="00720C75" w:rsidRPr="00720C75">
          <w:rPr>
            <w:rFonts w:ascii="Arial" w:eastAsia="Times New Roman" w:hAnsi="Arial" w:cs="Arial"/>
            <w:color w:val="316C9D"/>
            <w:sz w:val="14"/>
            <w:szCs w:val="14"/>
            <w:u w:val="single"/>
            <w:bdr w:val="none" w:sz="0" w:space="0" w:color="auto" w:frame="1"/>
            <w:vertAlign w:val="superscript"/>
          </w:rPr>
          <w:t>b</w:t>
        </w:r>
        <w:proofErr w:type="spellEnd"/>
      </w:hyperlink>
      <w:r w:rsidR="00720C75" w:rsidRPr="00720C75">
        <w:rPr>
          <w:rFonts w:ascii="Arial" w:eastAsia="Times New Roman" w:hAnsi="Arial" w:cs="Arial"/>
          <w:color w:val="2E2E2E"/>
          <w:sz w:val="20"/>
          <w:szCs w:val="20"/>
        </w:rPr>
        <w:t>, </w:t>
      </w:r>
    </w:p>
    <w:p w:rsidR="00720C75" w:rsidRPr="00720C75" w:rsidRDefault="008000C8" w:rsidP="00720C75">
      <w:pPr>
        <w:numPr>
          <w:ilvl w:val="0"/>
          <w:numId w:val="1"/>
        </w:numPr>
        <w:shd w:val="clear" w:color="auto" w:fill="FFFFFF"/>
        <w:spacing w:after="0" w:line="240" w:lineRule="auto"/>
        <w:ind w:left="0"/>
        <w:textAlignment w:val="baseline"/>
        <w:rPr>
          <w:rFonts w:ascii="Arial" w:eastAsia="Times New Roman" w:hAnsi="Arial" w:cs="Arial"/>
          <w:color w:val="2E2E2E"/>
          <w:sz w:val="20"/>
          <w:szCs w:val="20"/>
        </w:rPr>
      </w:pPr>
      <w:hyperlink r:id="rId11" w:history="1">
        <w:proofErr w:type="spellStart"/>
        <w:r w:rsidR="00720C75" w:rsidRPr="00720C75">
          <w:rPr>
            <w:rFonts w:ascii="Arial" w:eastAsia="Times New Roman" w:hAnsi="Arial" w:cs="Arial"/>
            <w:color w:val="316C9D"/>
            <w:sz w:val="20"/>
            <w:szCs w:val="20"/>
            <w:u w:val="single"/>
            <w:bdr w:val="none" w:sz="0" w:space="0" w:color="auto" w:frame="1"/>
          </w:rPr>
          <w:t>Youchen</w:t>
        </w:r>
        <w:proofErr w:type="spellEnd"/>
        <w:r w:rsidR="00720C75" w:rsidRPr="00720C75">
          <w:rPr>
            <w:rFonts w:ascii="Arial" w:eastAsia="Times New Roman" w:hAnsi="Arial" w:cs="Arial"/>
            <w:color w:val="316C9D"/>
            <w:sz w:val="20"/>
            <w:szCs w:val="20"/>
            <w:u w:val="single"/>
            <w:bdr w:val="none" w:sz="0" w:space="0" w:color="auto" w:frame="1"/>
          </w:rPr>
          <w:t xml:space="preserve"> </w:t>
        </w:r>
        <w:proofErr w:type="spellStart"/>
        <w:r w:rsidR="00720C75" w:rsidRPr="00720C75">
          <w:rPr>
            <w:rFonts w:ascii="Arial" w:eastAsia="Times New Roman" w:hAnsi="Arial" w:cs="Arial"/>
            <w:color w:val="316C9D"/>
            <w:sz w:val="20"/>
            <w:szCs w:val="20"/>
            <w:u w:val="single"/>
            <w:bdr w:val="none" w:sz="0" w:space="0" w:color="auto" w:frame="1"/>
          </w:rPr>
          <w:t>Zhang</w:t>
        </w:r>
      </w:hyperlink>
      <w:hyperlink r:id="rId12" w:anchor="af005" w:tooltip="Affiliation: a" w:history="1">
        <w:r w:rsidR="00720C75" w:rsidRPr="00720C75">
          <w:rPr>
            <w:rFonts w:ascii="Arial" w:eastAsia="Times New Roman" w:hAnsi="Arial" w:cs="Arial"/>
            <w:color w:val="316C9D"/>
            <w:sz w:val="14"/>
            <w:szCs w:val="14"/>
            <w:u w:val="single"/>
            <w:bdr w:val="none" w:sz="0" w:space="0" w:color="auto" w:frame="1"/>
            <w:vertAlign w:val="superscript"/>
          </w:rPr>
          <w:t>a</w:t>
        </w:r>
        <w:proofErr w:type="spellEnd"/>
      </w:hyperlink>
    </w:p>
    <w:p w:rsidR="00720C75" w:rsidRPr="00720C75" w:rsidRDefault="00720C75" w:rsidP="00720C75">
      <w:pPr>
        <w:shd w:val="clear" w:color="auto" w:fill="FFFFFF"/>
        <w:spacing w:after="0" w:line="240" w:lineRule="auto"/>
        <w:textAlignment w:val="baseline"/>
        <w:rPr>
          <w:rFonts w:ascii="Arial" w:eastAsia="Times New Roman" w:hAnsi="Arial" w:cs="Arial"/>
          <w:color w:val="2E2E2E"/>
          <w:sz w:val="20"/>
          <w:szCs w:val="20"/>
        </w:rPr>
      </w:pPr>
      <w:r w:rsidRPr="00720C75">
        <w:rPr>
          <w:rFonts w:ascii="Arial" w:eastAsia="Times New Roman" w:hAnsi="Arial" w:cs="Arial"/>
          <w:color w:val="2E2E2E"/>
          <w:sz w:val="20"/>
          <w:szCs w:val="20"/>
          <w:bdr w:val="none" w:sz="0" w:space="0" w:color="auto" w:frame="1"/>
        </w:rPr>
        <w:t> </w:t>
      </w:r>
      <w:r w:rsidRPr="00720C75">
        <w:rPr>
          <w:rFonts w:ascii="Arial" w:eastAsia="Times New Roman" w:hAnsi="Arial" w:cs="Arial"/>
          <w:b/>
          <w:bCs/>
          <w:color w:val="316C9D"/>
          <w:sz w:val="20"/>
          <w:szCs w:val="20"/>
          <w:bdr w:val="none" w:sz="0" w:space="0" w:color="auto" w:frame="1"/>
          <w:shd w:val="clear" w:color="auto" w:fill="FFFFFF"/>
        </w:rPr>
        <w:t>Show more</w:t>
      </w:r>
    </w:p>
    <w:p w:rsidR="00720C75" w:rsidRPr="00720C75" w:rsidRDefault="00720C75" w:rsidP="00720C75">
      <w:pPr>
        <w:shd w:val="clear" w:color="auto" w:fill="EDEDED"/>
        <w:spacing w:after="0" w:line="240" w:lineRule="auto"/>
        <w:textAlignment w:val="baseline"/>
        <w:rPr>
          <w:rFonts w:ascii="Arial" w:eastAsia="Times New Roman" w:hAnsi="Arial" w:cs="Arial"/>
          <w:b/>
          <w:bCs/>
          <w:color w:val="2E2E2E"/>
          <w:sz w:val="20"/>
          <w:szCs w:val="20"/>
        </w:rPr>
      </w:pPr>
      <w:r w:rsidRPr="00720C75">
        <w:rPr>
          <w:rFonts w:ascii="Arial" w:eastAsia="Times New Roman" w:hAnsi="Arial" w:cs="Arial"/>
          <w:b/>
          <w:bCs/>
          <w:color w:val="2E2E2E"/>
          <w:sz w:val="20"/>
          <w:szCs w:val="20"/>
        </w:rPr>
        <w:t>Choose an option to locate/access this article:</w:t>
      </w:r>
    </w:p>
    <w:p w:rsidR="00720C75" w:rsidRPr="00720C75" w:rsidRDefault="00720C75" w:rsidP="00720C75">
      <w:pPr>
        <w:shd w:val="clear" w:color="auto" w:fill="F9FBFC"/>
        <w:spacing w:after="75" w:line="240" w:lineRule="auto"/>
        <w:textAlignment w:val="baseline"/>
        <w:rPr>
          <w:rFonts w:ascii="Arial" w:eastAsia="Times New Roman" w:hAnsi="Arial" w:cs="Arial"/>
          <w:color w:val="2E2E2E"/>
          <w:sz w:val="20"/>
          <w:szCs w:val="20"/>
        </w:rPr>
      </w:pPr>
      <w:r w:rsidRPr="00720C75">
        <w:rPr>
          <w:rFonts w:ascii="Arial" w:eastAsia="Times New Roman" w:hAnsi="Arial" w:cs="Arial"/>
          <w:color w:val="2E2E2E"/>
          <w:sz w:val="20"/>
          <w:szCs w:val="20"/>
        </w:rPr>
        <w:t>Check if you have access through your login credentials or your institution</w:t>
      </w:r>
    </w:p>
    <w:p w:rsidR="00720C75" w:rsidRPr="00720C75" w:rsidRDefault="008000C8" w:rsidP="00720C75">
      <w:pPr>
        <w:shd w:val="clear" w:color="auto" w:fill="F9FBFC"/>
        <w:spacing w:after="0" w:line="240" w:lineRule="auto"/>
        <w:textAlignment w:val="baseline"/>
        <w:rPr>
          <w:rFonts w:ascii="Arial" w:eastAsia="Times New Roman" w:hAnsi="Arial" w:cs="Arial"/>
          <w:color w:val="2E2E2E"/>
          <w:sz w:val="20"/>
          <w:szCs w:val="20"/>
        </w:rPr>
      </w:pPr>
      <w:hyperlink r:id="rId13" w:tooltip="Click to see if you have full text access" w:history="1">
        <w:r w:rsidR="00720C75" w:rsidRPr="00720C75">
          <w:rPr>
            <w:rFonts w:ascii="Arial" w:eastAsia="Times New Roman" w:hAnsi="Arial" w:cs="Arial"/>
            <w:b/>
            <w:bCs/>
            <w:color w:val="FFFFFF"/>
            <w:sz w:val="20"/>
            <w:szCs w:val="20"/>
            <w:u w:val="single"/>
            <w:bdr w:val="single" w:sz="6" w:space="2" w:color="1B87B5" w:frame="1"/>
          </w:rPr>
          <w:t>Check access</w:t>
        </w:r>
      </w:hyperlink>
    </w:p>
    <w:p w:rsidR="00720C75" w:rsidRPr="00720C75" w:rsidRDefault="00720C75" w:rsidP="00720C75">
      <w:pPr>
        <w:shd w:val="clear" w:color="auto" w:fill="F9FBFC"/>
        <w:spacing w:after="0" w:line="240" w:lineRule="auto"/>
        <w:textAlignment w:val="baseline"/>
        <w:rPr>
          <w:rFonts w:ascii="Times New Roman" w:eastAsia="Times New Roman" w:hAnsi="Times New Roman" w:cs="Times New Roman"/>
          <w:color w:val="316C9D"/>
          <w:sz w:val="24"/>
          <w:szCs w:val="24"/>
          <w:bdr w:val="none" w:sz="0" w:space="0" w:color="auto" w:frame="1"/>
        </w:rPr>
      </w:pPr>
      <w:r w:rsidRPr="00720C75">
        <w:rPr>
          <w:rFonts w:ascii="Arial" w:eastAsia="Times New Roman" w:hAnsi="Arial" w:cs="Arial"/>
          <w:color w:val="2E2E2E"/>
          <w:sz w:val="20"/>
          <w:szCs w:val="20"/>
        </w:rPr>
        <w:fldChar w:fldCharType="begin"/>
      </w:r>
      <w:r w:rsidRPr="00720C75">
        <w:rPr>
          <w:rFonts w:ascii="Arial" w:eastAsia="Times New Roman" w:hAnsi="Arial" w:cs="Arial"/>
          <w:color w:val="2E2E2E"/>
          <w:sz w:val="20"/>
          <w:szCs w:val="20"/>
        </w:rPr>
        <w:instrText xml:space="preserve"> HYPERLINK "http://www.sciencedirect.com/science?_ob=ShoppingCartURL&amp;_method=add&amp;_eid=1-s2.0-S0306454914002588&amp;_ts=1445524356&amp;md5=51d92eec5108b88e4534d5efcc3e6fff" </w:instrText>
      </w:r>
      <w:r w:rsidRPr="00720C75">
        <w:rPr>
          <w:rFonts w:ascii="Arial" w:eastAsia="Times New Roman" w:hAnsi="Arial" w:cs="Arial"/>
          <w:color w:val="2E2E2E"/>
          <w:sz w:val="20"/>
          <w:szCs w:val="20"/>
        </w:rPr>
        <w:fldChar w:fldCharType="separate"/>
      </w:r>
    </w:p>
    <w:p w:rsidR="00720C75" w:rsidRPr="00720C75" w:rsidRDefault="00720C75" w:rsidP="00720C75">
      <w:pPr>
        <w:shd w:val="clear" w:color="auto" w:fill="F9FBFC"/>
        <w:spacing w:after="105" w:line="240" w:lineRule="auto"/>
        <w:textAlignment w:val="baseline"/>
        <w:rPr>
          <w:rFonts w:ascii="Times New Roman" w:eastAsia="Times New Roman" w:hAnsi="Times New Roman" w:cs="Times New Roman"/>
          <w:color w:val="FFFFFF"/>
          <w:sz w:val="24"/>
          <w:szCs w:val="24"/>
        </w:rPr>
      </w:pPr>
      <w:r w:rsidRPr="00720C75">
        <w:rPr>
          <w:rFonts w:ascii="Arial" w:eastAsia="Times New Roman" w:hAnsi="Arial" w:cs="Arial"/>
          <w:b/>
          <w:bCs/>
          <w:color w:val="FFFFFF"/>
          <w:sz w:val="20"/>
          <w:szCs w:val="20"/>
          <w:bdr w:val="none" w:sz="0" w:space="0" w:color="auto" w:frame="1"/>
        </w:rPr>
        <w:t>Purchase $39.95</w:t>
      </w:r>
    </w:p>
    <w:p w:rsidR="00720C75" w:rsidRPr="00720C75" w:rsidRDefault="00720C75" w:rsidP="00720C75">
      <w:pPr>
        <w:shd w:val="clear" w:color="auto" w:fill="F9FBFC"/>
        <w:spacing w:after="0" w:line="240" w:lineRule="auto"/>
        <w:textAlignment w:val="baseline"/>
        <w:rPr>
          <w:rFonts w:ascii="Arial" w:eastAsia="Times New Roman" w:hAnsi="Arial" w:cs="Arial"/>
          <w:color w:val="2E2E2E"/>
          <w:sz w:val="20"/>
          <w:szCs w:val="20"/>
        </w:rPr>
      </w:pPr>
      <w:r w:rsidRPr="00720C75">
        <w:rPr>
          <w:rFonts w:ascii="Arial" w:eastAsia="Times New Roman" w:hAnsi="Arial" w:cs="Arial"/>
          <w:color w:val="2E2E2E"/>
          <w:sz w:val="20"/>
          <w:szCs w:val="20"/>
        </w:rPr>
        <w:fldChar w:fldCharType="end"/>
      </w:r>
    </w:p>
    <w:p w:rsidR="00720C75" w:rsidRPr="00720C75" w:rsidRDefault="00720C75" w:rsidP="00720C75">
      <w:pPr>
        <w:shd w:val="clear" w:color="auto" w:fill="F9FBFC"/>
        <w:spacing w:after="0" w:line="240" w:lineRule="auto"/>
        <w:textAlignment w:val="baseline"/>
        <w:rPr>
          <w:rFonts w:ascii="Arial" w:eastAsia="Times New Roman" w:hAnsi="Arial" w:cs="Arial"/>
          <w:color w:val="2E2E2E"/>
          <w:sz w:val="20"/>
          <w:szCs w:val="20"/>
        </w:rPr>
      </w:pPr>
      <w:r w:rsidRPr="00720C75">
        <w:rPr>
          <w:rFonts w:ascii="Arial" w:eastAsia="Times New Roman" w:hAnsi="Arial" w:cs="Arial"/>
          <w:noProof/>
          <w:color w:val="316C9D"/>
          <w:sz w:val="20"/>
          <w:szCs w:val="20"/>
          <w:bdr w:val="none" w:sz="0" w:space="0" w:color="auto" w:frame="1"/>
        </w:rPr>
        <w:drawing>
          <wp:inline distT="0" distB="0" distL="0" distR="0" wp14:anchorId="07FB6D8E" wp14:editId="53A68706">
            <wp:extent cx="1495425" cy="285750"/>
            <wp:effectExtent l="0" t="0" r="9525" b="0"/>
            <wp:docPr id="1" name="dd_img" descr="http://www.sciencedirect.com/scidirimg/DeepDyve_SD.png">
              <a:hlinkClick xmlns:a="http://schemas.openxmlformats.org/drawingml/2006/main" r:id="rId14" tgtFrame="&quot;DeepDy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_img" descr="http://www.sciencedirect.com/scidirimg/DeepDyve_SD.png">
                      <a:hlinkClick r:id="rId14" tgtFrame="&quot;DeepDyv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5425" cy="285750"/>
                    </a:xfrm>
                    <a:prstGeom prst="rect">
                      <a:avLst/>
                    </a:prstGeom>
                    <a:noFill/>
                    <a:ln>
                      <a:noFill/>
                    </a:ln>
                  </pic:spPr>
                </pic:pic>
              </a:graphicData>
            </a:graphic>
          </wp:inline>
        </w:drawing>
      </w:r>
    </w:p>
    <w:p w:rsidR="00720C75" w:rsidRPr="00720C75" w:rsidRDefault="00720C75" w:rsidP="00720C75">
      <w:pPr>
        <w:numPr>
          <w:ilvl w:val="0"/>
          <w:numId w:val="2"/>
        </w:numPr>
        <w:shd w:val="clear" w:color="auto" w:fill="F9FBFC"/>
        <w:spacing w:after="180" w:line="240" w:lineRule="auto"/>
        <w:ind w:left="0"/>
        <w:textAlignment w:val="baseline"/>
        <w:rPr>
          <w:rFonts w:ascii="Arial" w:eastAsia="Times New Roman" w:hAnsi="Arial" w:cs="Arial"/>
          <w:color w:val="2E2E2E"/>
          <w:sz w:val="20"/>
          <w:szCs w:val="20"/>
        </w:rPr>
      </w:pPr>
      <w:r w:rsidRPr="00720C75">
        <w:rPr>
          <w:rFonts w:ascii="Arial" w:eastAsia="Times New Roman" w:hAnsi="Arial" w:cs="Arial"/>
          <w:noProof/>
          <w:color w:val="316C9D"/>
          <w:sz w:val="20"/>
          <w:szCs w:val="20"/>
          <w:bdr w:val="none" w:sz="0" w:space="0" w:color="auto" w:frame="1"/>
        </w:rPr>
        <w:drawing>
          <wp:inline distT="0" distB="0" distL="0" distR="0" wp14:anchorId="5302A476" wp14:editId="276C1CA2">
            <wp:extent cx="1619250" cy="190500"/>
            <wp:effectExtent l="0" t="0" r="0" b="0"/>
            <wp:docPr id="2" name="Picture 2" descr="http://www.sciencedirect.com/scidirimg/gw_rtn_ihub.gif">
              <a:hlinkClick xmlns:a="http://schemas.openxmlformats.org/drawingml/2006/main" r:id="rId16" tgtFrame="&quot;_blank&quot;" tooltip="&quot;Get Full Text Elsewhe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direct.com/scidirimg/gw_rtn_ihub.gif">
                      <a:hlinkClick r:id="rId16" tgtFrame="&quot;_blank&quot;" tooltip="&quot;Get Full Text Elsewher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90500"/>
                    </a:xfrm>
                    <a:prstGeom prst="rect">
                      <a:avLst/>
                    </a:prstGeom>
                    <a:noFill/>
                    <a:ln>
                      <a:noFill/>
                    </a:ln>
                  </pic:spPr>
                </pic:pic>
              </a:graphicData>
            </a:graphic>
          </wp:inline>
        </w:drawing>
      </w:r>
    </w:p>
    <w:p w:rsidR="00720C75" w:rsidRPr="00720C75" w:rsidRDefault="008000C8" w:rsidP="00720C75">
      <w:pPr>
        <w:shd w:val="clear" w:color="auto" w:fill="FFFFFF"/>
        <w:spacing w:after="0" w:line="240" w:lineRule="auto"/>
        <w:ind w:left="720"/>
        <w:textAlignment w:val="baseline"/>
        <w:rPr>
          <w:rFonts w:ascii="Arial" w:eastAsia="Times New Roman" w:hAnsi="Arial" w:cs="Arial"/>
          <w:color w:val="2E2E2E"/>
          <w:sz w:val="20"/>
          <w:szCs w:val="20"/>
        </w:rPr>
      </w:pPr>
      <w:hyperlink r:id="rId18" w:tgtFrame="doilink" w:history="1">
        <w:r w:rsidR="00720C75" w:rsidRPr="00720C75">
          <w:rPr>
            <w:rFonts w:ascii="Arial" w:eastAsia="Times New Roman" w:hAnsi="Arial" w:cs="Arial"/>
            <w:color w:val="316C9D"/>
            <w:sz w:val="20"/>
            <w:szCs w:val="20"/>
            <w:u w:val="single"/>
            <w:bdr w:val="none" w:sz="0" w:space="0" w:color="auto" w:frame="1"/>
          </w:rPr>
          <w:t>doi:10.1016/j.anucene.2014.05.028</w:t>
        </w:r>
      </w:hyperlink>
    </w:p>
    <w:p w:rsidR="00720C75" w:rsidRPr="00720C75" w:rsidRDefault="008000C8" w:rsidP="00720C75">
      <w:pPr>
        <w:shd w:val="clear" w:color="auto" w:fill="FFFFFF"/>
        <w:spacing w:after="0" w:line="240" w:lineRule="auto"/>
        <w:ind w:left="720"/>
        <w:textAlignment w:val="baseline"/>
        <w:rPr>
          <w:rFonts w:ascii="Arial" w:eastAsia="Times New Roman" w:hAnsi="Arial" w:cs="Arial"/>
          <w:color w:val="2E2E2E"/>
          <w:sz w:val="20"/>
          <w:szCs w:val="20"/>
        </w:rPr>
      </w:pPr>
      <w:hyperlink r:id="rId19" w:tgtFrame="_blank" w:tooltip="Get rights and content" w:history="1">
        <w:r w:rsidR="00720C75" w:rsidRPr="00720C75">
          <w:rPr>
            <w:rFonts w:ascii="Arial" w:eastAsia="Times New Roman" w:hAnsi="Arial" w:cs="Arial"/>
            <w:color w:val="316C9D"/>
            <w:sz w:val="20"/>
            <w:szCs w:val="20"/>
            <w:bdr w:val="none" w:sz="0" w:space="0" w:color="auto" w:frame="1"/>
          </w:rPr>
          <w:t>Get rights and content</w:t>
        </w:r>
      </w:hyperlink>
    </w:p>
    <w:p w:rsidR="00720C75" w:rsidRPr="00720C75" w:rsidRDefault="008000C8" w:rsidP="00720C75">
      <w:pPr>
        <w:shd w:val="clear" w:color="auto" w:fill="FFFFFF"/>
        <w:spacing w:before="240" w:after="180" w:line="355" w:lineRule="atLeast"/>
        <w:textAlignment w:val="baseline"/>
        <w:rPr>
          <w:rFonts w:ascii="Arial" w:eastAsia="Times New Roman" w:hAnsi="Arial" w:cs="Arial"/>
          <w:color w:val="2E2E2E"/>
          <w:sz w:val="24"/>
          <w:szCs w:val="24"/>
        </w:rPr>
      </w:pPr>
      <w:r>
        <w:rPr>
          <w:rFonts w:ascii="Arial" w:eastAsia="Times New Roman" w:hAnsi="Arial" w:cs="Arial"/>
          <w:color w:val="2E2E2E"/>
          <w:sz w:val="24"/>
          <w:szCs w:val="24"/>
        </w:rPr>
        <w:pict>
          <v:rect id="_x0000_i1025" style="width:0;height:.75pt" o:hralign="center" o:hrstd="t" o:hr="t" fillcolor="#a0a0a0" stroked="f"/>
        </w:pict>
      </w:r>
    </w:p>
    <w:p w:rsidR="00720C75" w:rsidRPr="00720C75" w:rsidRDefault="00720C75" w:rsidP="00720C75">
      <w:pPr>
        <w:shd w:val="clear" w:color="auto" w:fill="F9FBFC"/>
        <w:spacing w:before="300" w:after="90" w:line="355" w:lineRule="atLeast"/>
        <w:textAlignment w:val="baseline"/>
        <w:outlineLvl w:val="1"/>
        <w:rPr>
          <w:rFonts w:ascii="Arial" w:eastAsia="Times New Roman" w:hAnsi="Arial" w:cs="Arial"/>
          <w:color w:val="5C5C5C"/>
          <w:sz w:val="27"/>
          <w:szCs w:val="27"/>
        </w:rPr>
      </w:pPr>
      <w:r w:rsidRPr="00720C75">
        <w:rPr>
          <w:rFonts w:ascii="Arial" w:eastAsia="Times New Roman" w:hAnsi="Arial" w:cs="Arial"/>
          <w:color w:val="5C5C5C"/>
          <w:sz w:val="27"/>
          <w:szCs w:val="27"/>
        </w:rPr>
        <w:t>Highlights</w:t>
      </w:r>
    </w:p>
    <w:p w:rsidR="00720C75" w:rsidRPr="00720C75" w:rsidRDefault="00720C75" w:rsidP="00720C75">
      <w:pPr>
        <w:shd w:val="clear" w:color="auto" w:fill="F9FBFC"/>
        <w:spacing w:after="0" w:line="355" w:lineRule="atLeast"/>
        <w:textAlignment w:val="baseline"/>
        <w:rPr>
          <w:rFonts w:ascii="Arial" w:eastAsia="Times New Roman" w:hAnsi="Arial" w:cs="Arial"/>
          <w:color w:val="2E2E2E"/>
          <w:sz w:val="24"/>
          <w:szCs w:val="24"/>
        </w:rPr>
      </w:pPr>
      <w:r w:rsidRPr="00720C75">
        <w:rPr>
          <w:rFonts w:ascii="Arial" w:eastAsia="Times New Roman" w:hAnsi="Arial" w:cs="Arial"/>
          <w:color w:val="2E2E2E"/>
          <w:sz w:val="24"/>
          <w:szCs w:val="24"/>
        </w:rPr>
        <w:t>•</w:t>
      </w:r>
    </w:p>
    <w:p w:rsidR="00720C75" w:rsidRPr="00720C75" w:rsidRDefault="00720C75" w:rsidP="00720C75">
      <w:pPr>
        <w:shd w:val="clear" w:color="auto" w:fill="F9FBFC"/>
        <w:spacing w:before="100" w:beforeAutospacing="1" w:after="135" w:line="355" w:lineRule="atLeast"/>
        <w:ind w:left="720"/>
        <w:textAlignment w:val="baseline"/>
        <w:rPr>
          <w:rFonts w:ascii="Arial" w:eastAsia="Times New Roman" w:hAnsi="Arial" w:cs="Arial"/>
          <w:color w:val="2E2E2E"/>
          <w:sz w:val="24"/>
          <w:szCs w:val="24"/>
        </w:rPr>
      </w:pPr>
      <w:r w:rsidRPr="00720C75">
        <w:rPr>
          <w:rFonts w:ascii="Arial" w:eastAsia="Times New Roman" w:hAnsi="Arial" w:cs="Arial"/>
          <w:color w:val="2E2E2E"/>
          <w:sz w:val="24"/>
          <w:szCs w:val="24"/>
        </w:rPr>
        <w:t>The impregnated coal-based activated carbons as adsorbent for removing methyl iodide.</w:t>
      </w:r>
    </w:p>
    <w:p w:rsidR="00720C75" w:rsidRPr="00720C75" w:rsidRDefault="00720C75" w:rsidP="00720C75">
      <w:pPr>
        <w:shd w:val="clear" w:color="auto" w:fill="F9FBFC"/>
        <w:spacing w:after="0" w:line="355" w:lineRule="atLeast"/>
        <w:ind w:left="180"/>
        <w:textAlignment w:val="baseline"/>
        <w:rPr>
          <w:rFonts w:ascii="Arial" w:eastAsia="Times New Roman" w:hAnsi="Arial" w:cs="Arial"/>
          <w:color w:val="2E2E2E"/>
          <w:sz w:val="24"/>
          <w:szCs w:val="24"/>
        </w:rPr>
      </w:pPr>
      <w:r w:rsidRPr="00720C75">
        <w:rPr>
          <w:rFonts w:ascii="Arial" w:eastAsia="Times New Roman" w:hAnsi="Arial" w:cs="Arial"/>
          <w:color w:val="2E2E2E"/>
          <w:sz w:val="24"/>
          <w:szCs w:val="24"/>
        </w:rPr>
        <w:t>•</w:t>
      </w:r>
    </w:p>
    <w:p w:rsidR="00720C75" w:rsidRPr="00720C75" w:rsidRDefault="00720C75" w:rsidP="00720C75">
      <w:pPr>
        <w:shd w:val="clear" w:color="auto" w:fill="F9FBFC"/>
        <w:spacing w:before="100" w:beforeAutospacing="1" w:after="135" w:line="355" w:lineRule="atLeast"/>
        <w:ind w:left="720"/>
        <w:textAlignment w:val="baseline"/>
        <w:rPr>
          <w:rFonts w:ascii="Arial" w:eastAsia="Times New Roman" w:hAnsi="Arial" w:cs="Arial"/>
          <w:color w:val="2E2E2E"/>
          <w:sz w:val="24"/>
          <w:szCs w:val="24"/>
        </w:rPr>
      </w:pPr>
      <w:r w:rsidRPr="00720C75">
        <w:rPr>
          <w:rFonts w:ascii="Arial" w:eastAsia="Times New Roman" w:hAnsi="Arial" w:cs="Arial"/>
          <w:color w:val="2E2E2E"/>
          <w:sz w:val="24"/>
          <w:szCs w:val="24"/>
        </w:rPr>
        <w:t>The coal-based activated carbons to remove stable iodine.</w:t>
      </w:r>
    </w:p>
    <w:p w:rsidR="00720C75" w:rsidRPr="00720C75" w:rsidRDefault="00720C75" w:rsidP="00720C75">
      <w:pPr>
        <w:shd w:val="clear" w:color="auto" w:fill="F9FBFC"/>
        <w:spacing w:after="0" w:line="355" w:lineRule="atLeast"/>
        <w:ind w:left="360"/>
        <w:textAlignment w:val="baseline"/>
        <w:rPr>
          <w:rFonts w:ascii="Arial" w:eastAsia="Times New Roman" w:hAnsi="Arial" w:cs="Arial"/>
          <w:color w:val="2E2E2E"/>
          <w:sz w:val="24"/>
          <w:szCs w:val="24"/>
        </w:rPr>
      </w:pPr>
      <w:r w:rsidRPr="00720C75">
        <w:rPr>
          <w:rFonts w:ascii="Arial" w:eastAsia="Times New Roman" w:hAnsi="Arial" w:cs="Arial"/>
          <w:color w:val="2E2E2E"/>
          <w:sz w:val="24"/>
          <w:szCs w:val="24"/>
        </w:rPr>
        <w:t>•</w:t>
      </w:r>
    </w:p>
    <w:p w:rsidR="00720C75" w:rsidRPr="00720C75" w:rsidRDefault="00720C75" w:rsidP="00720C75">
      <w:pPr>
        <w:shd w:val="clear" w:color="auto" w:fill="F9FBFC"/>
        <w:spacing w:before="100" w:beforeAutospacing="1" w:after="135" w:line="355" w:lineRule="atLeast"/>
        <w:ind w:left="720"/>
        <w:textAlignment w:val="baseline"/>
        <w:rPr>
          <w:rFonts w:ascii="Arial" w:eastAsia="Times New Roman" w:hAnsi="Arial" w:cs="Arial"/>
          <w:color w:val="2E2E2E"/>
          <w:sz w:val="24"/>
          <w:szCs w:val="24"/>
        </w:rPr>
      </w:pPr>
      <w:r w:rsidRPr="00720C75">
        <w:rPr>
          <w:rFonts w:ascii="Arial" w:eastAsia="Times New Roman" w:hAnsi="Arial" w:cs="Arial"/>
          <w:color w:val="2E2E2E"/>
          <w:sz w:val="24"/>
          <w:szCs w:val="24"/>
        </w:rPr>
        <w:t>Iodine residues are under 0.5 </w:t>
      </w:r>
      <w:proofErr w:type="spellStart"/>
      <w:r w:rsidRPr="00720C75">
        <w:rPr>
          <w:rFonts w:ascii="Arial" w:eastAsia="Times New Roman" w:hAnsi="Arial" w:cs="Arial"/>
          <w:color w:val="2E2E2E"/>
          <w:sz w:val="24"/>
          <w:szCs w:val="24"/>
        </w:rPr>
        <w:t>μg</w:t>
      </w:r>
      <w:proofErr w:type="spellEnd"/>
      <w:r w:rsidRPr="00720C75">
        <w:rPr>
          <w:rFonts w:ascii="Arial" w:eastAsia="Times New Roman" w:hAnsi="Arial" w:cs="Arial"/>
          <w:color w:val="2E2E2E"/>
          <w:sz w:val="24"/>
          <w:szCs w:val="24"/>
        </w:rPr>
        <w:t>/ml after adsorption treatment.</w:t>
      </w:r>
    </w:p>
    <w:p w:rsidR="00720C75" w:rsidRPr="00720C75" w:rsidRDefault="00720C75" w:rsidP="00720C75">
      <w:pPr>
        <w:shd w:val="clear" w:color="auto" w:fill="F9FBFC"/>
        <w:spacing w:after="0" w:line="355" w:lineRule="atLeast"/>
        <w:ind w:left="540"/>
        <w:textAlignment w:val="baseline"/>
        <w:rPr>
          <w:rFonts w:ascii="Arial" w:eastAsia="Times New Roman" w:hAnsi="Arial" w:cs="Arial"/>
          <w:color w:val="2E2E2E"/>
          <w:sz w:val="24"/>
          <w:szCs w:val="24"/>
        </w:rPr>
      </w:pPr>
      <w:r w:rsidRPr="00720C75">
        <w:rPr>
          <w:rFonts w:ascii="Arial" w:eastAsia="Times New Roman" w:hAnsi="Arial" w:cs="Arial"/>
          <w:color w:val="2E2E2E"/>
          <w:sz w:val="24"/>
          <w:szCs w:val="24"/>
        </w:rPr>
        <w:t>•</w:t>
      </w:r>
    </w:p>
    <w:p w:rsidR="00720C75" w:rsidRPr="00720C75" w:rsidRDefault="00720C75" w:rsidP="00720C75">
      <w:pPr>
        <w:shd w:val="clear" w:color="auto" w:fill="F9FBFC"/>
        <w:spacing w:before="100" w:beforeAutospacing="1" w:after="135" w:line="355" w:lineRule="atLeast"/>
        <w:ind w:left="720"/>
        <w:textAlignment w:val="baseline"/>
        <w:rPr>
          <w:rFonts w:ascii="Arial" w:eastAsia="Times New Roman" w:hAnsi="Arial" w:cs="Arial"/>
          <w:color w:val="2E2E2E"/>
          <w:sz w:val="24"/>
          <w:szCs w:val="24"/>
        </w:rPr>
      </w:pPr>
      <w:r w:rsidRPr="00720C75">
        <w:rPr>
          <w:rFonts w:ascii="Arial" w:eastAsia="Times New Roman" w:hAnsi="Arial" w:cs="Arial"/>
          <w:color w:val="2E2E2E"/>
          <w:sz w:val="24"/>
          <w:szCs w:val="24"/>
        </w:rPr>
        <w:t>The decontamination factor is much higher than 1000.</w:t>
      </w:r>
    </w:p>
    <w:p w:rsidR="00720C75" w:rsidRPr="00720C75" w:rsidRDefault="008000C8" w:rsidP="00720C75">
      <w:pPr>
        <w:shd w:val="clear" w:color="auto" w:fill="FFFFFF"/>
        <w:spacing w:before="240" w:after="180" w:line="355" w:lineRule="atLeast"/>
        <w:ind w:left="720"/>
        <w:textAlignment w:val="baseline"/>
        <w:rPr>
          <w:rFonts w:ascii="Arial" w:eastAsia="Times New Roman" w:hAnsi="Arial" w:cs="Arial"/>
          <w:color w:val="2E2E2E"/>
          <w:sz w:val="24"/>
          <w:szCs w:val="24"/>
        </w:rPr>
      </w:pPr>
      <w:r>
        <w:rPr>
          <w:rFonts w:ascii="Arial" w:eastAsia="Times New Roman" w:hAnsi="Arial" w:cs="Arial"/>
          <w:color w:val="2E2E2E"/>
          <w:sz w:val="24"/>
          <w:szCs w:val="24"/>
        </w:rPr>
        <w:pict>
          <v:rect id="_x0000_i1026" style="width:0;height:.75pt" o:hralign="center" o:hrstd="t" o:hr="t" fillcolor="#a0a0a0" stroked="f"/>
        </w:pict>
      </w:r>
    </w:p>
    <w:p w:rsidR="00720C75" w:rsidRPr="00720C75" w:rsidRDefault="00720C75" w:rsidP="00720C75">
      <w:pPr>
        <w:shd w:val="clear" w:color="auto" w:fill="FFFFFF"/>
        <w:spacing w:before="300" w:after="90" w:line="355" w:lineRule="atLeast"/>
        <w:ind w:left="720"/>
        <w:textAlignment w:val="baseline"/>
        <w:outlineLvl w:val="1"/>
        <w:rPr>
          <w:rFonts w:ascii="Arial" w:eastAsia="Times New Roman" w:hAnsi="Arial" w:cs="Arial"/>
          <w:color w:val="5C5C5C"/>
          <w:sz w:val="27"/>
          <w:szCs w:val="27"/>
        </w:rPr>
      </w:pPr>
      <w:r w:rsidRPr="00720C75">
        <w:rPr>
          <w:rFonts w:ascii="Arial" w:eastAsia="Times New Roman" w:hAnsi="Arial" w:cs="Arial"/>
          <w:color w:val="5C5C5C"/>
          <w:sz w:val="27"/>
          <w:szCs w:val="27"/>
        </w:rPr>
        <w:t>Abstract</w:t>
      </w:r>
    </w:p>
    <w:p w:rsidR="00720C75" w:rsidRPr="00720C75" w:rsidRDefault="00720C75" w:rsidP="00720C75">
      <w:pPr>
        <w:shd w:val="clear" w:color="auto" w:fill="FFFFFF"/>
        <w:spacing w:after="135" w:line="355" w:lineRule="atLeast"/>
        <w:ind w:left="720"/>
        <w:textAlignment w:val="baseline"/>
        <w:rPr>
          <w:rFonts w:ascii="Arial" w:eastAsia="Times New Roman" w:hAnsi="Arial" w:cs="Arial"/>
          <w:color w:val="2E2E2E"/>
          <w:sz w:val="24"/>
          <w:szCs w:val="24"/>
        </w:rPr>
      </w:pPr>
      <w:r w:rsidRPr="00720C75">
        <w:rPr>
          <w:rFonts w:ascii="Arial" w:eastAsia="Times New Roman" w:hAnsi="Arial" w:cs="Arial"/>
          <w:color w:val="2E2E2E"/>
          <w:sz w:val="24"/>
          <w:szCs w:val="24"/>
        </w:rPr>
        <w:lastRenderedPageBreak/>
        <w:t>Nuclear power plant, nuclear reactors and nuclear powered ship exhaust contains a large amount of gaseous radioactive iodine, and can damage to the workplace and the surrounding environment. The quantitative test to remove methyl iodide and the qualitative test for removing stable iodine were investigated using the impregnated coal-based activated carbons and coal-based activated carbons as adsorbents. The research conducted in this work shows that iodine residues were under 0.5 </w:t>
      </w:r>
      <w:proofErr w:type="spellStart"/>
      <w:r w:rsidRPr="00720C75">
        <w:rPr>
          <w:rFonts w:ascii="Arial" w:eastAsia="Times New Roman" w:hAnsi="Arial" w:cs="Arial"/>
          <w:color w:val="2E2E2E"/>
          <w:sz w:val="24"/>
          <w:szCs w:val="24"/>
        </w:rPr>
        <w:t>μg</w:t>
      </w:r>
      <w:proofErr w:type="spellEnd"/>
      <w:r w:rsidRPr="00720C75">
        <w:rPr>
          <w:rFonts w:ascii="Arial" w:eastAsia="Times New Roman" w:hAnsi="Arial" w:cs="Arial"/>
          <w:color w:val="2E2E2E"/>
          <w:sz w:val="24"/>
          <w:szCs w:val="24"/>
        </w:rPr>
        <w:t>/ml after adsorption treatment and the decontamination factor of the coal-based activated carbon for removing the stable iodine was more than 1000, which can achieve the purpose of removing harmful iodine, and satisfy the requirement of gaseous waste treatment of nuclear powered vessel and other nuclear plants.</w:t>
      </w:r>
    </w:p>
    <w:p w:rsidR="00720C75" w:rsidRPr="00720C75" w:rsidRDefault="00720C75" w:rsidP="00720C75">
      <w:pPr>
        <w:shd w:val="clear" w:color="auto" w:fill="FFFFFF"/>
        <w:spacing w:before="300" w:after="90" w:line="355" w:lineRule="atLeast"/>
        <w:ind w:left="720"/>
        <w:textAlignment w:val="baseline"/>
        <w:outlineLvl w:val="1"/>
        <w:rPr>
          <w:rFonts w:ascii="Arial" w:eastAsia="Times New Roman" w:hAnsi="Arial" w:cs="Arial"/>
          <w:color w:val="5C5C5C"/>
          <w:sz w:val="27"/>
          <w:szCs w:val="27"/>
        </w:rPr>
      </w:pPr>
      <w:r w:rsidRPr="00720C75">
        <w:rPr>
          <w:rFonts w:ascii="Arial" w:eastAsia="Times New Roman" w:hAnsi="Arial" w:cs="Arial"/>
          <w:color w:val="5C5C5C"/>
          <w:sz w:val="27"/>
          <w:szCs w:val="27"/>
        </w:rPr>
        <w:t>Keywords</w:t>
      </w:r>
    </w:p>
    <w:p w:rsidR="00720C75" w:rsidRPr="00720C75" w:rsidRDefault="00720C75" w:rsidP="00720C75">
      <w:pPr>
        <w:numPr>
          <w:ilvl w:val="0"/>
          <w:numId w:val="3"/>
        </w:numPr>
        <w:shd w:val="clear" w:color="auto" w:fill="FFFFFF"/>
        <w:spacing w:after="0" w:line="355" w:lineRule="atLeast"/>
        <w:textAlignment w:val="baseline"/>
        <w:rPr>
          <w:rFonts w:ascii="Arial" w:eastAsia="Times New Roman" w:hAnsi="Arial" w:cs="Arial"/>
          <w:color w:val="2E2E2E"/>
          <w:sz w:val="24"/>
          <w:szCs w:val="24"/>
        </w:rPr>
      </w:pPr>
      <w:r w:rsidRPr="00720C75">
        <w:rPr>
          <w:rFonts w:ascii="Arial" w:eastAsia="Times New Roman" w:hAnsi="Arial" w:cs="Arial"/>
          <w:color w:val="2E2E2E"/>
          <w:sz w:val="24"/>
          <w:szCs w:val="24"/>
          <w:bdr w:val="none" w:sz="0" w:space="0" w:color="auto" w:frame="1"/>
        </w:rPr>
        <w:t>Nuclear powered vessel</w:t>
      </w:r>
      <w:r w:rsidRPr="00720C75">
        <w:rPr>
          <w:rFonts w:ascii="Arial" w:eastAsia="Times New Roman" w:hAnsi="Arial" w:cs="Arial"/>
          <w:color w:val="2E2E2E"/>
          <w:sz w:val="24"/>
          <w:szCs w:val="24"/>
        </w:rPr>
        <w:t>; </w:t>
      </w:r>
    </w:p>
    <w:p w:rsidR="00720C75" w:rsidRPr="00720C75" w:rsidRDefault="00720C75" w:rsidP="00720C75">
      <w:pPr>
        <w:numPr>
          <w:ilvl w:val="0"/>
          <w:numId w:val="3"/>
        </w:numPr>
        <w:shd w:val="clear" w:color="auto" w:fill="FFFFFF"/>
        <w:spacing w:after="0" w:line="355" w:lineRule="atLeast"/>
        <w:textAlignment w:val="baseline"/>
        <w:rPr>
          <w:rFonts w:ascii="Arial" w:eastAsia="Times New Roman" w:hAnsi="Arial" w:cs="Arial"/>
          <w:color w:val="2E2E2E"/>
          <w:sz w:val="24"/>
          <w:szCs w:val="24"/>
        </w:rPr>
      </w:pPr>
      <w:r w:rsidRPr="00720C75">
        <w:rPr>
          <w:rFonts w:ascii="Arial" w:eastAsia="Times New Roman" w:hAnsi="Arial" w:cs="Arial"/>
          <w:color w:val="2E2E2E"/>
          <w:sz w:val="24"/>
          <w:szCs w:val="24"/>
          <w:bdr w:val="none" w:sz="0" w:space="0" w:color="auto" w:frame="1"/>
        </w:rPr>
        <w:t>Methyl iodide</w:t>
      </w:r>
      <w:r w:rsidRPr="00720C75">
        <w:rPr>
          <w:rFonts w:ascii="Arial" w:eastAsia="Times New Roman" w:hAnsi="Arial" w:cs="Arial"/>
          <w:color w:val="2E2E2E"/>
          <w:sz w:val="24"/>
          <w:szCs w:val="24"/>
        </w:rPr>
        <w:t>; </w:t>
      </w:r>
    </w:p>
    <w:p w:rsidR="00720C75" w:rsidRPr="00720C75" w:rsidRDefault="00720C75" w:rsidP="00720C75">
      <w:pPr>
        <w:numPr>
          <w:ilvl w:val="0"/>
          <w:numId w:val="3"/>
        </w:numPr>
        <w:shd w:val="clear" w:color="auto" w:fill="FFFFFF"/>
        <w:spacing w:after="0" w:line="355" w:lineRule="atLeast"/>
        <w:textAlignment w:val="baseline"/>
        <w:rPr>
          <w:rFonts w:ascii="Arial" w:eastAsia="Times New Roman" w:hAnsi="Arial" w:cs="Arial"/>
          <w:color w:val="2E2E2E"/>
          <w:sz w:val="24"/>
          <w:szCs w:val="24"/>
        </w:rPr>
      </w:pPr>
      <w:r w:rsidRPr="00720C75">
        <w:rPr>
          <w:rFonts w:ascii="Arial" w:eastAsia="Times New Roman" w:hAnsi="Arial" w:cs="Arial"/>
          <w:color w:val="2E2E2E"/>
          <w:sz w:val="24"/>
          <w:szCs w:val="24"/>
          <w:bdr w:val="none" w:sz="0" w:space="0" w:color="auto" w:frame="1"/>
        </w:rPr>
        <w:t>Stable iodine</w:t>
      </w:r>
      <w:r w:rsidRPr="00720C75">
        <w:rPr>
          <w:rFonts w:ascii="Arial" w:eastAsia="Times New Roman" w:hAnsi="Arial" w:cs="Arial"/>
          <w:color w:val="2E2E2E"/>
          <w:sz w:val="24"/>
          <w:szCs w:val="24"/>
        </w:rPr>
        <w:t>; </w:t>
      </w:r>
    </w:p>
    <w:p w:rsidR="00720C75" w:rsidRPr="00720C75" w:rsidRDefault="00720C75" w:rsidP="00720C75">
      <w:pPr>
        <w:numPr>
          <w:ilvl w:val="0"/>
          <w:numId w:val="3"/>
        </w:numPr>
        <w:shd w:val="clear" w:color="auto" w:fill="FFFFFF"/>
        <w:spacing w:after="0" w:line="355" w:lineRule="atLeast"/>
        <w:textAlignment w:val="baseline"/>
        <w:rPr>
          <w:rFonts w:ascii="Arial" w:eastAsia="Times New Roman" w:hAnsi="Arial" w:cs="Arial"/>
          <w:color w:val="2E2E2E"/>
          <w:sz w:val="24"/>
          <w:szCs w:val="24"/>
        </w:rPr>
      </w:pPr>
      <w:r w:rsidRPr="00720C75">
        <w:rPr>
          <w:rFonts w:ascii="Arial" w:eastAsia="Times New Roman" w:hAnsi="Arial" w:cs="Arial"/>
          <w:color w:val="2E2E2E"/>
          <w:sz w:val="24"/>
          <w:szCs w:val="24"/>
          <w:bdr w:val="none" w:sz="0" w:space="0" w:color="auto" w:frame="1"/>
        </w:rPr>
        <w:t>Adsorption</w:t>
      </w:r>
      <w:r w:rsidRPr="00720C75">
        <w:rPr>
          <w:rFonts w:ascii="Arial" w:eastAsia="Times New Roman" w:hAnsi="Arial" w:cs="Arial"/>
          <w:color w:val="2E2E2E"/>
          <w:sz w:val="24"/>
          <w:szCs w:val="24"/>
        </w:rPr>
        <w:t>; </w:t>
      </w:r>
    </w:p>
    <w:p w:rsidR="00720C75" w:rsidRPr="00720C75" w:rsidRDefault="00720C75" w:rsidP="00720C75">
      <w:pPr>
        <w:numPr>
          <w:ilvl w:val="0"/>
          <w:numId w:val="3"/>
        </w:numPr>
        <w:shd w:val="clear" w:color="auto" w:fill="FFFFFF"/>
        <w:spacing w:after="0" w:line="355" w:lineRule="atLeast"/>
        <w:textAlignment w:val="baseline"/>
        <w:rPr>
          <w:rFonts w:ascii="Arial" w:eastAsia="Times New Roman" w:hAnsi="Arial" w:cs="Arial"/>
          <w:color w:val="2E2E2E"/>
          <w:sz w:val="24"/>
          <w:szCs w:val="24"/>
        </w:rPr>
      </w:pPr>
      <w:r w:rsidRPr="00720C75">
        <w:rPr>
          <w:rFonts w:ascii="Arial" w:eastAsia="Times New Roman" w:hAnsi="Arial" w:cs="Arial"/>
          <w:color w:val="2E2E2E"/>
          <w:sz w:val="24"/>
          <w:szCs w:val="24"/>
          <w:bdr w:val="none" w:sz="0" w:space="0" w:color="auto" w:frame="1"/>
        </w:rPr>
        <w:t>Activated carbon</w:t>
      </w:r>
      <w:r w:rsidRPr="00720C75">
        <w:rPr>
          <w:rFonts w:ascii="Arial" w:eastAsia="Times New Roman" w:hAnsi="Arial" w:cs="Arial"/>
          <w:color w:val="2E2E2E"/>
          <w:sz w:val="24"/>
          <w:szCs w:val="24"/>
        </w:rPr>
        <w:t>;</w:t>
      </w:r>
    </w:p>
    <w:p w:rsidR="00720C75" w:rsidRPr="00720C75" w:rsidRDefault="00720C75" w:rsidP="00720C75">
      <w:pPr>
        <w:numPr>
          <w:ilvl w:val="0"/>
          <w:numId w:val="3"/>
        </w:numPr>
        <w:shd w:val="clear" w:color="auto" w:fill="FFFFFF"/>
        <w:spacing w:after="0" w:line="355" w:lineRule="atLeast"/>
        <w:textAlignment w:val="baseline"/>
        <w:rPr>
          <w:rFonts w:ascii="Arial" w:eastAsia="Times New Roman" w:hAnsi="Arial" w:cs="Arial"/>
          <w:color w:val="2E2E2E"/>
          <w:sz w:val="24"/>
          <w:szCs w:val="24"/>
        </w:rPr>
      </w:pPr>
      <w:r w:rsidRPr="00720C75">
        <w:rPr>
          <w:rFonts w:ascii="Arial" w:eastAsia="Times New Roman" w:hAnsi="Arial" w:cs="Arial"/>
          <w:color w:val="2E2E2E"/>
          <w:sz w:val="24"/>
          <w:szCs w:val="24"/>
          <w:bdr w:val="none" w:sz="0" w:space="0" w:color="auto" w:frame="1"/>
        </w:rPr>
        <w:t>Decontamination factors</w:t>
      </w:r>
    </w:p>
    <w:p w:rsidR="00E41CE8" w:rsidRDefault="00E41CE8"/>
    <w:sectPr w:rsidR="00E41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6F9A"/>
    <w:multiLevelType w:val="multilevel"/>
    <w:tmpl w:val="6F42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81A55"/>
    <w:multiLevelType w:val="multilevel"/>
    <w:tmpl w:val="E3B6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AE2652"/>
    <w:multiLevelType w:val="multilevel"/>
    <w:tmpl w:val="AB9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4E"/>
    <w:rsid w:val="00017AEE"/>
    <w:rsid w:val="000220DC"/>
    <w:rsid w:val="00024E99"/>
    <w:rsid w:val="00027A01"/>
    <w:rsid w:val="00030698"/>
    <w:rsid w:val="00036672"/>
    <w:rsid w:val="000378CB"/>
    <w:rsid w:val="00045833"/>
    <w:rsid w:val="000479C7"/>
    <w:rsid w:val="000546A2"/>
    <w:rsid w:val="0005551E"/>
    <w:rsid w:val="000608DA"/>
    <w:rsid w:val="00061CF0"/>
    <w:rsid w:val="000803A9"/>
    <w:rsid w:val="00080942"/>
    <w:rsid w:val="00082F51"/>
    <w:rsid w:val="00083655"/>
    <w:rsid w:val="00086A72"/>
    <w:rsid w:val="0008767B"/>
    <w:rsid w:val="00092432"/>
    <w:rsid w:val="0009581C"/>
    <w:rsid w:val="00095DFD"/>
    <w:rsid w:val="000A16D8"/>
    <w:rsid w:val="000A2049"/>
    <w:rsid w:val="000A22A1"/>
    <w:rsid w:val="000A3425"/>
    <w:rsid w:val="000A380F"/>
    <w:rsid w:val="000B15E1"/>
    <w:rsid w:val="000B31E2"/>
    <w:rsid w:val="000B48D2"/>
    <w:rsid w:val="000C11FF"/>
    <w:rsid w:val="000C64EC"/>
    <w:rsid w:val="000D008D"/>
    <w:rsid w:val="000E001E"/>
    <w:rsid w:val="000E2219"/>
    <w:rsid w:val="000E49E0"/>
    <w:rsid w:val="000E4ED4"/>
    <w:rsid w:val="000E5C55"/>
    <w:rsid w:val="000F0B95"/>
    <w:rsid w:val="000F0C04"/>
    <w:rsid w:val="001176D8"/>
    <w:rsid w:val="001243D6"/>
    <w:rsid w:val="00127BFB"/>
    <w:rsid w:val="00132272"/>
    <w:rsid w:val="001324C5"/>
    <w:rsid w:val="00135B61"/>
    <w:rsid w:val="0014051B"/>
    <w:rsid w:val="0014179B"/>
    <w:rsid w:val="00145CF0"/>
    <w:rsid w:val="001512A0"/>
    <w:rsid w:val="0015761D"/>
    <w:rsid w:val="00174F0E"/>
    <w:rsid w:val="00175004"/>
    <w:rsid w:val="00183050"/>
    <w:rsid w:val="00186BAA"/>
    <w:rsid w:val="00187753"/>
    <w:rsid w:val="001877C2"/>
    <w:rsid w:val="001A14D1"/>
    <w:rsid w:val="001A3609"/>
    <w:rsid w:val="001A526E"/>
    <w:rsid w:val="001A571E"/>
    <w:rsid w:val="001A6430"/>
    <w:rsid w:val="001C1416"/>
    <w:rsid w:val="001D0BFE"/>
    <w:rsid w:val="001D5F84"/>
    <w:rsid w:val="001D7E58"/>
    <w:rsid w:val="001E0AC5"/>
    <w:rsid w:val="001E637B"/>
    <w:rsid w:val="001E6FC2"/>
    <w:rsid w:val="001E781F"/>
    <w:rsid w:val="001F1C31"/>
    <w:rsid w:val="001F30FD"/>
    <w:rsid w:val="002046C8"/>
    <w:rsid w:val="002113F9"/>
    <w:rsid w:val="002144F7"/>
    <w:rsid w:val="00214B60"/>
    <w:rsid w:val="00223541"/>
    <w:rsid w:val="0023181E"/>
    <w:rsid w:val="002405A2"/>
    <w:rsid w:val="00242ABA"/>
    <w:rsid w:val="00245732"/>
    <w:rsid w:val="00255383"/>
    <w:rsid w:val="00256657"/>
    <w:rsid w:val="00276971"/>
    <w:rsid w:val="00280F04"/>
    <w:rsid w:val="0028182A"/>
    <w:rsid w:val="00281CE6"/>
    <w:rsid w:val="00285C16"/>
    <w:rsid w:val="00286622"/>
    <w:rsid w:val="00286953"/>
    <w:rsid w:val="00291C0F"/>
    <w:rsid w:val="00293D63"/>
    <w:rsid w:val="00296807"/>
    <w:rsid w:val="002B09A5"/>
    <w:rsid w:val="002C11C4"/>
    <w:rsid w:val="002C2C1E"/>
    <w:rsid w:val="002C3217"/>
    <w:rsid w:val="002C6602"/>
    <w:rsid w:val="002D0D79"/>
    <w:rsid w:val="002D15C5"/>
    <w:rsid w:val="002E4DF2"/>
    <w:rsid w:val="002E6046"/>
    <w:rsid w:val="002E6AF0"/>
    <w:rsid w:val="002F15BC"/>
    <w:rsid w:val="002F3472"/>
    <w:rsid w:val="003141BC"/>
    <w:rsid w:val="0031476C"/>
    <w:rsid w:val="00316986"/>
    <w:rsid w:val="00321DF2"/>
    <w:rsid w:val="00324312"/>
    <w:rsid w:val="00326365"/>
    <w:rsid w:val="00326392"/>
    <w:rsid w:val="00340CDF"/>
    <w:rsid w:val="0034101A"/>
    <w:rsid w:val="00343B39"/>
    <w:rsid w:val="00344100"/>
    <w:rsid w:val="0035051A"/>
    <w:rsid w:val="003621A3"/>
    <w:rsid w:val="00365A8E"/>
    <w:rsid w:val="0036686D"/>
    <w:rsid w:val="0037045A"/>
    <w:rsid w:val="00374EA3"/>
    <w:rsid w:val="00375B43"/>
    <w:rsid w:val="00394B26"/>
    <w:rsid w:val="003A1369"/>
    <w:rsid w:val="003A3219"/>
    <w:rsid w:val="003A4512"/>
    <w:rsid w:val="003A5A8D"/>
    <w:rsid w:val="003A6FB3"/>
    <w:rsid w:val="003A7DA2"/>
    <w:rsid w:val="003B15F8"/>
    <w:rsid w:val="003B66BD"/>
    <w:rsid w:val="003C19ED"/>
    <w:rsid w:val="003C230E"/>
    <w:rsid w:val="003C278B"/>
    <w:rsid w:val="003C2B82"/>
    <w:rsid w:val="003C46C2"/>
    <w:rsid w:val="003D1FBA"/>
    <w:rsid w:val="003D2148"/>
    <w:rsid w:val="003D24A4"/>
    <w:rsid w:val="003D5CC8"/>
    <w:rsid w:val="003E54C2"/>
    <w:rsid w:val="003F3459"/>
    <w:rsid w:val="003F6931"/>
    <w:rsid w:val="003F6B44"/>
    <w:rsid w:val="00402563"/>
    <w:rsid w:val="004045AD"/>
    <w:rsid w:val="00404BE2"/>
    <w:rsid w:val="004051C2"/>
    <w:rsid w:val="00413842"/>
    <w:rsid w:val="004156A4"/>
    <w:rsid w:val="00420DA8"/>
    <w:rsid w:val="0042294B"/>
    <w:rsid w:val="00423554"/>
    <w:rsid w:val="00423A3A"/>
    <w:rsid w:val="00433E96"/>
    <w:rsid w:val="00446673"/>
    <w:rsid w:val="0045068D"/>
    <w:rsid w:val="004507DD"/>
    <w:rsid w:val="00461702"/>
    <w:rsid w:val="00464954"/>
    <w:rsid w:val="00465AF4"/>
    <w:rsid w:val="004718A7"/>
    <w:rsid w:val="00471F10"/>
    <w:rsid w:val="00474A3B"/>
    <w:rsid w:val="00477746"/>
    <w:rsid w:val="004779D0"/>
    <w:rsid w:val="004801F2"/>
    <w:rsid w:val="0048330A"/>
    <w:rsid w:val="00491733"/>
    <w:rsid w:val="004922D3"/>
    <w:rsid w:val="00497F34"/>
    <w:rsid w:val="004A1BB0"/>
    <w:rsid w:val="004A4F2D"/>
    <w:rsid w:val="004B2D4C"/>
    <w:rsid w:val="004B2D72"/>
    <w:rsid w:val="004B32A1"/>
    <w:rsid w:val="004B3381"/>
    <w:rsid w:val="004C13F5"/>
    <w:rsid w:val="004C2AD1"/>
    <w:rsid w:val="004C777B"/>
    <w:rsid w:val="004E4B35"/>
    <w:rsid w:val="004F4278"/>
    <w:rsid w:val="004F510F"/>
    <w:rsid w:val="00502AC7"/>
    <w:rsid w:val="00503905"/>
    <w:rsid w:val="00506F34"/>
    <w:rsid w:val="005109C3"/>
    <w:rsid w:val="00512284"/>
    <w:rsid w:val="005141B1"/>
    <w:rsid w:val="00515C77"/>
    <w:rsid w:val="0052138A"/>
    <w:rsid w:val="00523A8E"/>
    <w:rsid w:val="00526FB0"/>
    <w:rsid w:val="00533694"/>
    <w:rsid w:val="005337EF"/>
    <w:rsid w:val="00535562"/>
    <w:rsid w:val="00541753"/>
    <w:rsid w:val="00541C3E"/>
    <w:rsid w:val="00544DCE"/>
    <w:rsid w:val="00547A96"/>
    <w:rsid w:val="00547B11"/>
    <w:rsid w:val="00561E77"/>
    <w:rsid w:val="0056358D"/>
    <w:rsid w:val="005720EE"/>
    <w:rsid w:val="005804B0"/>
    <w:rsid w:val="00580A1D"/>
    <w:rsid w:val="00581E76"/>
    <w:rsid w:val="00585043"/>
    <w:rsid w:val="00590965"/>
    <w:rsid w:val="00591A3A"/>
    <w:rsid w:val="00594E73"/>
    <w:rsid w:val="005A1E69"/>
    <w:rsid w:val="005A5286"/>
    <w:rsid w:val="005A7E84"/>
    <w:rsid w:val="005B0EB7"/>
    <w:rsid w:val="005B1AC6"/>
    <w:rsid w:val="005B1F7C"/>
    <w:rsid w:val="005B31A8"/>
    <w:rsid w:val="005B6423"/>
    <w:rsid w:val="005C04B3"/>
    <w:rsid w:val="005C15C8"/>
    <w:rsid w:val="005C59A8"/>
    <w:rsid w:val="005C78FD"/>
    <w:rsid w:val="005D4661"/>
    <w:rsid w:val="005E6B36"/>
    <w:rsid w:val="005F1B7D"/>
    <w:rsid w:val="005F1BFF"/>
    <w:rsid w:val="005F285A"/>
    <w:rsid w:val="005F5A6B"/>
    <w:rsid w:val="00600807"/>
    <w:rsid w:val="006025A0"/>
    <w:rsid w:val="006054F8"/>
    <w:rsid w:val="00606A60"/>
    <w:rsid w:val="00613217"/>
    <w:rsid w:val="00615B0B"/>
    <w:rsid w:val="00621E64"/>
    <w:rsid w:val="00623EB0"/>
    <w:rsid w:val="00633A7F"/>
    <w:rsid w:val="00634E34"/>
    <w:rsid w:val="006350AB"/>
    <w:rsid w:val="00636DAE"/>
    <w:rsid w:val="006404C9"/>
    <w:rsid w:val="006415FB"/>
    <w:rsid w:val="00645403"/>
    <w:rsid w:val="00645E89"/>
    <w:rsid w:val="00646DBC"/>
    <w:rsid w:val="006471F0"/>
    <w:rsid w:val="00651F66"/>
    <w:rsid w:val="00654715"/>
    <w:rsid w:val="00655BAA"/>
    <w:rsid w:val="006656A9"/>
    <w:rsid w:val="00666C65"/>
    <w:rsid w:val="00667BAC"/>
    <w:rsid w:val="00672735"/>
    <w:rsid w:val="00686DED"/>
    <w:rsid w:val="00693B83"/>
    <w:rsid w:val="006A31D5"/>
    <w:rsid w:val="006A656A"/>
    <w:rsid w:val="006C40F9"/>
    <w:rsid w:val="006C76DA"/>
    <w:rsid w:val="006D00B5"/>
    <w:rsid w:val="006D0E78"/>
    <w:rsid w:val="006D1A99"/>
    <w:rsid w:val="006D1FA0"/>
    <w:rsid w:val="006D506E"/>
    <w:rsid w:val="006D617C"/>
    <w:rsid w:val="006E02E4"/>
    <w:rsid w:val="006E1612"/>
    <w:rsid w:val="006E21B3"/>
    <w:rsid w:val="006E36F5"/>
    <w:rsid w:val="006E394B"/>
    <w:rsid w:val="006F34FB"/>
    <w:rsid w:val="0070293F"/>
    <w:rsid w:val="00706FD1"/>
    <w:rsid w:val="00707A3E"/>
    <w:rsid w:val="00707AFD"/>
    <w:rsid w:val="00711BCF"/>
    <w:rsid w:val="00720C75"/>
    <w:rsid w:val="0072316B"/>
    <w:rsid w:val="0072756F"/>
    <w:rsid w:val="00731337"/>
    <w:rsid w:val="00733D0C"/>
    <w:rsid w:val="0074564D"/>
    <w:rsid w:val="00746279"/>
    <w:rsid w:val="007508E8"/>
    <w:rsid w:val="0075687A"/>
    <w:rsid w:val="00762F60"/>
    <w:rsid w:val="00766668"/>
    <w:rsid w:val="007759DC"/>
    <w:rsid w:val="007839EE"/>
    <w:rsid w:val="00785B37"/>
    <w:rsid w:val="0079478A"/>
    <w:rsid w:val="00794F76"/>
    <w:rsid w:val="00795EF8"/>
    <w:rsid w:val="00796FBC"/>
    <w:rsid w:val="007B1D51"/>
    <w:rsid w:val="007B300E"/>
    <w:rsid w:val="007B76B6"/>
    <w:rsid w:val="007C4114"/>
    <w:rsid w:val="007C5447"/>
    <w:rsid w:val="007C584C"/>
    <w:rsid w:val="007C77F9"/>
    <w:rsid w:val="007D64E1"/>
    <w:rsid w:val="007E3F14"/>
    <w:rsid w:val="007E7F42"/>
    <w:rsid w:val="008000C8"/>
    <w:rsid w:val="0080162C"/>
    <w:rsid w:val="008016D7"/>
    <w:rsid w:val="00803789"/>
    <w:rsid w:val="00804B99"/>
    <w:rsid w:val="00805564"/>
    <w:rsid w:val="008073C2"/>
    <w:rsid w:val="00814CD6"/>
    <w:rsid w:val="00817ABB"/>
    <w:rsid w:val="00823A00"/>
    <w:rsid w:val="00825A15"/>
    <w:rsid w:val="0083226A"/>
    <w:rsid w:val="00845347"/>
    <w:rsid w:val="00846DDA"/>
    <w:rsid w:val="008520CF"/>
    <w:rsid w:val="00852805"/>
    <w:rsid w:val="008530FE"/>
    <w:rsid w:val="008573A6"/>
    <w:rsid w:val="00872DF5"/>
    <w:rsid w:val="00877B25"/>
    <w:rsid w:val="0088117B"/>
    <w:rsid w:val="008816F5"/>
    <w:rsid w:val="0089404E"/>
    <w:rsid w:val="008949FE"/>
    <w:rsid w:val="008A028F"/>
    <w:rsid w:val="008A2FE6"/>
    <w:rsid w:val="008A758A"/>
    <w:rsid w:val="008B4DA9"/>
    <w:rsid w:val="008C43EE"/>
    <w:rsid w:val="008D1EDB"/>
    <w:rsid w:val="008D2164"/>
    <w:rsid w:val="008D4B97"/>
    <w:rsid w:val="008E7581"/>
    <w:rsid w:val="008F37FD"/>
    <w:rsid w:val="008F6898"/>
    <w:rsid w:val="008F7733"/>
    <w:rsid w:val="009001AF"/>
    <w:rsid w:val="00901366"/>
    <w:rsid w:val="00901B26"/>
    <w:rsid w:val="009029E0"/>
    <w:rsid w:val="00903F4F"/>
    <w:rsid w:val="00904C74"/>
    <w:rsid w:val="00905A44"/>
    <w:rsid w:val="00905A92"/>
    <w:rsid w:val="00906D43"/>
    <w:rsid w:val="009121B3"/>
    <w:rsid w:val="009121C3"/>
    <w:rsid w:val="00913985"/>
    <w:rsid w:val="0091479C"/>
    <w:rsid w:val="00915AF1"/>
    <w:rsid w:val="00916375"/>
    <w:rsid w:val="00921D54"/>
    <w:rsid w:val="0092511D"/>
    <w:rsid w:val="00925733"/>
    <w:rsid w:val="00927D13"/>
    <w:rsid w:val="00932725"/>
    <w:rsid w:val="009515CB"/>
    <w:rsid w:val="00951681"/>
    <w:rsid w:val="00951F68"/>
    <w:rsid w:val="0095267E"/>
    <w:rsid w:val="00954499"/>
    <w:rsid w:val="00957603"/>
    <w:rsid w:val="00960837"/>
    <w:rsid w:val="009650A0"/>
    <w:rsid w:val="0097347D"/>
    <w:rsid w:val="00981EF6"/>
    <w:rsid w:val="00987D21"/>
    <w:rsid w:val="00990E61"/>
    <w:rsid w:val="0099239E"/>
    <w:rsid w:val="009A14CB"/>
    <w:rsid w:val="009A4E6B"/>
    <w:rsid w:val="009B2CD8"/>
    <w:rsid w:val="009B5DA4"/>
    <w:rsid w:val="009C0A96"/>
    <w:rsid w:val="009C1211"/>
    <w:rsid w:val="009C2C21"/>
    <w:rsid w:val="009C3C8D"/>
    <w:rsid w:val="009C42CC"/>
    <w:rsid w:val="009F4539"/>
    <w:rsid w:val="00A30181"/>
    <w:rsid w:val="00A30CA8"/>
    <w:rsid w:val="00A328D7"/>
    <w:rsid w:val="00A32A55"/>
    <w:rsid w:val="00A36A69"/>
    <w:rsid w:val="00A37CEE"/>
    <w:rsid w:val="00A4035B"/>
    <w:rsid w:val="00A40BF9"/>
    <w:rsid w:val="00A43234"/>
    <w:rsid w:val="00A44C05"/>
    <w:rsid w:val="00A456E9"/>
    <w:rsid w:val="00A4754B"/>
    <w:rsid w:val="00A51342"/>
    <w:rsid w:val="00A563D0"/>
    <w:rsid w:val="00A5680F"/>
    <w:rsid w:val="00A631DA"/>
    <w:rsid w:val="00A663C1"/>
    <w:rsid w:val="00A66E9B"/>
    <w:rsid w:val="00A676C4"/>
    <w:rsid w:val="00A82E81"/>
    <w:rsid w:val="00A87B10"/>
    <w:rsid w:val="00AA06B1"/>
    <w:rsid w:val="00AA12BF"/>
    <w:rsid w:val="00AA1DA5"/>
    <w:rsid w:val="00AA246E"/>
    <w:rsid w:val="00AB10D9"/>
    <w:rsid w:val="00AB4C98"/>
    <w:rsid w:val="00AC5AB5"/>
    <w:rsid w:val="00AD12A8"/>
    <w:rsid w:val="00AD20DE"/>
    <w:rsid w:val="00AE20F1"/>
    <w:rsid w:val="00AE2401"/>
    <w:rsid w:val="00AE32D7"/>
    <w:rsid w:val="00AF1DA0"/>
    <w:rsid w:val="00B13175"/>
    <w:rsid w:val="00B1367B"/>
    <w:rsid w:val="00B1568A"/>
    <w:rsid w:val="00B16425"/>
    <w:rsid w:val="00B212FB"/>
    <w:rsid w:val="00B21900"/>
    <w:rsid w:val="00B30A47"/>
    <w:rsid w:val="00B35204"/>
    <w:rsid w:val="00B41797"/>
    <w:rsid w:val="00B4462C"/>
    <w:rsid w:val="00B50A45"/>
    <w:rsid w:val="00B523E6"/>
    <w:rsid w:val="00B575E4"/>
    <w:rsid w:val="00B57C1D"/>
    <w:rsid w:val="00B76BE0"/>
    <w:rsid w:val="00B8061D"/>
    <w:rsid w:val="00B80989"/>
    <w:rsid w:val="00B85045"/>
    <w:rsid w:val="00B86163"/>
    <w:rsid w:val="00B86E27"/>
    <w:rsid w:val="00B904E2"/>
    <w:rsid w:val="00B93C87"/>
    <w:rsid w:val="00B975BE"/>
    <w:rsid w:val="00BB1D1C"/>
    <w:rsid w:val="00BB2C40"/>
    <w:rsid w:val="00BB70F1"/>
    <w:rsid w:val="00BC0193"/>
    <w:rsid w:val="00BC2095"/>
    <w:rsid w:val="00BC54C1"/>
    <w:rsid w:val="00BC5511"/>
    <w:rsid w:val="00BC5AF6"/>
    <w:rsid w:val="00BC6CF0"/>
    <w:rsid w:val="00BC7CE9"/>
    <w:rsid w:val="00BD1DCD"/>
    <w:rsid w:val="00BD5434"/>
    <w:rsid w:val="00BD5528"/>
    <w:rsid w:val="00BD62D8"/>
    <w:rsid w:val="00C04B20"/>
    <w:rsid w:val="00C06284"/>
    <w:rsid w:val="00C14173"/>
    <w:rsid w:val="00C146DD"/>
    <w:rsid w:val="00C2005C"/>
    <w:rsid w:val="00C24A46"/>
    <w:rsid w:val="00C2528D"/>
    <w:rsid w:val="00C26510"/>
    <w:rsid w:val="00C30170"/>
    <w:rsid w:val="00C324BD"/>
    <w:rsid w:val="00C32BFD"/>
    <w:rsid w:val="00C35398"/>
    <w:rsid w:val="00C411DB"/>
    <w:rsid w:val="00C41DBC"/>
    <w:rsid w:val="00C47992"/>
    <w:rsid w:val="00C52D98"/>
    <w:rsid w:val="00C55977"/>
    <w:rsid w:val="00C64466"/>
    <w:rsid w:val="00C72F97"/>
    <w:rsid w:val="00C74C61"/>
    <w:rsid w:val="00C86198"/>
    <w:rsid w:val="00C91AD6"/>
    <w:rsid w:val="00C92711"/>
    <w:rsid w:val="00C94F46"/>
    <w:rsid w:val="00CA1F9A"/>
    <w:rsid w:val="00CA3482"/>
    <w:rsid w:val="00CA4243"/>
    <w:rsid w:val="00CA486D"/>
    <w:rsid w:val="00CB110F"/>
    <w:rsid w:val="00CB2F0E"/>
    <w:rsid w:val="00CB322F"/>
    <w:rsid w:val="00CB7CD0"/>
    <w:rsid w:val="00CC0265"/>
    <w:rsid w:val="00CC28D6"/>
    <w:rsid w:val="00CC5056"/>
    <w:rsid w:val="00CD1D96"/>
    <w:rsid w:val="00CF13F9"/>
    <w:rsid w:val="00CF667C"/>
    <w:rsid w:val="00D00A8E"/>
    <w:rsid w:val="00D04511"/>
    <w:rsid w:val="00D12F09"/>
    <w:rsid w:val="00D1496A"/>
    <w:rsid w:val="00D15BDF"/>
    <w:rsid w:val="00D17A9B"/>
    <w:rsid w:val="00D23FEA"/>
    <w:rsid w:val="00D25CEF"/>
    <w:rsid w:val="00D32CDA"/>
    <w:rsid w:val="00D3731F"/>
    <w:rsid w:val="00D40235"/>
    <w:rsid w:val="00D46231"/>
    <w:rsid w:val="00D47165"/>
    <w:rsid w:val="00D47758"/>
    <w:rsid w:val="00D47886"/>
    <w:rsid w:val="00D5014C"/>
    <w:rsid w:val="00D51E74"/>
    <w:rsid w:val="00D56D14"/>
    <w:rsid w:val="00D63259"/>
    <w:rsid w:val="00D7032C"/>
    <w:rsid w:val="00D77899"/>
    <w:rsid w:val="00D83134"/>
    <w:rsid w:val="00D84E51"/>
    <w:rsid w:val="00D93923"/>
    <w:rsid w:val="00D94E9C"/>
    <w:rsid w:val="00D96F71"/>
    <w:rsid w:val="00DA710C"/>
    <w:rsid w:val="00DA7B59"/>
    <w:rsid w:val="00DB1592"/>
    <w:rsid w:val="00DB1947"/>
    <w:rsid w:val="00DB5B9A"/>
    <w:rsid w:val="00DB66FB"/>
    <w:rsid w:val="00DB7282"/>
    <w:rsid w:val="00DB72AC"/>
    <w:rsid w:val="00DD1400"/>
    <w:rsid w:val="00DD1BD1"/>
    <w:rsid w:val="00DD3C2E"/>
    <w:rsid w:val="00DE676B"/>
    <w:rsid w:val="00DE75D3"/>
    <w:rsid w:val="00DF2167"/>
    <w:rsid w:val="00DF4E63"/>
    <w:rsid w:val="00DF521E"/>
    <w:rsid w:val="00E03B73"/>
    <w:rsid w:val="00E05432"/>
    <w:rsid w:val="00E20509"/>
    <w:rsid w:val="00E225B7"/>
    <w:rsid w:val="00E26472"/>
    <w:rsid w:val="00E34C16"/>
    <w:rsid w:val="00E35198"/>
    <w:rsid w:val="00E356B9"/>
    <w:rsid w:val="00E3630F"/>
    <w:rsid w:val="00E37376"/>
    <w:rsid w:val="00E41707"/>
    <w:rsid w:val="00E41CE8"/>
    <w:rsid w:val="00E42189"/>
    <w:rsid w:val="00E4554D"/>
    <w:rsid w:val="00E50904"/>
    <w:rsid w:val="00E51767"/>
    <w:rsid w:val="00E5447B"/>
    <w:rsid w:val="00E56BD4"/>
    <w:rsid w:val="00E64C11"/>
    <w:rsid w:val="00E73ACF"/>
    <w:rsid w:val="00E7543F"/>
    <w:rsid w:val="00E778B2"/>
    <w:rsid w:val="00E83E91"/>
    <w:rsid w:val="00E840A3"/>
    <w:rsid w:val="00E8549A"/>
    <w:rsid w:val="00E87236"/>
    <w:rsid w:val="00E8752E"/>
    <w:rsid w:val="00E97DA0"/>
    <w:rsid w:val="00EA13C7"/>
    <w:rsid w:val="00EA2128"/>
    <w:rsid w:val="00EA5185"/>
    <w:rsid w:val="00EB51F4"/>
    <w:rsid w:val="00EC78C8"/>
    <w:rsid w:val="00ED0090"/>
    <w:rsid w:val="00ED0E54"/>
    <w:rsid w:val="00ED0E5C"/>
    <w:rsid w:val="00ED337A"/>
    <w:rsid w:val="00ED47C2"/>
    <w:rsid w:val="00EE2618"/>
    <w:rsid w:val="00EE2933"/>
    <w:rsid w:val="00EF0AA3"/>
    <w:rsid w:val="00EF2F5D"/>
    <w:rsid w:val="00EF5950"/>
    <w:rsid w:val="00EF5BD7"/>
    <w:rsid w:val="00F05AD9"/>
    <w:rsid w:val="00F0771D"/>
    <w:rsid w:val="00F1353C"/>
    <w:rsid w:val="00F14255"/>
    <w:rsid w:val="00F24CE0"/>
    <w:rsid w:val="00F307F7"/>
    <w:rsid w:val="00F32260"/>
    <w:rsid w:val="00F32AD6"/>
    <w:rsid w:val="00F3366E"/>
    <w:rsid w:val="00F344D7"/>
    <w:rsid w:val="00F35DA0"/>
    <w:rsid w:val="00F36A1D"/>
    <w:rsid w:val="00F428E7"/>
    <w:rsid w:val="00F47469"/>
    <w:rsid w:val="00F47716"/>
    <w:rsid w:val="00F555E4"/>
    <w:rsid w:val="00F5606E"/>
    <w:rsid w:val="00F56A9B"/>
    <w:rsid w:val="00F572C5"/>
    <w:rsid w:val="00F5736B"/>
    <w:rsid w:val="00F7188D"/>
    <w:rsid w:val="00F820B9"/>
    <w:rsid w:val="00F82B42"/>
    <w:rsid w:val="00F86B3D"/>
    <w:rsid w:val="00F922B0"/>
    <w:rsid w:val="00F92369"/>
    <w:rsid w:val="00F949F1"/>
    <w:rsid w:val="00F96992"/>
    <w:rsid w:val="00F96FDA"/>
    <w:rsid w:val="00FA1F43"/>
    <w:rsid w:val="00FA24C0"/>
    <w:rsid w:val="00FA5486"/>
    <w:rsid w:val="00FA7C49"/>
    <w:rsid w:val="00FB00DC"/>
    <w:rsid w:val="00FB17A3"/>
    <w:rsid w:val="00FB3818"/>
    <w:rsid w:val="00FB4E52"/>
    <w:rsid w:val="00FB7907"/>
    <w:rsid w:val="00FC17DD"/>
    <w:rsid w:val="00FC5BEB"/>
    <w:rsid w:val="00FC629B"/>
    <w:rsid w:val="00FD06E1"/>
    <w:rsid w:val="00FD088D"/>
    <w:rsid w:val="00FD10DD"/>
    <w:rsid w:val="00FE0A9D"/>
    <w:rsid w:val="00FE79DE"/>
    <w:rsid w:val="00FE7AD5"/>
    <w:rsid w:val="00FF1867"/>
    <w:rsid w:val="00FF309A"/>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12C31-07DD-4AC9-B188-E46F46F8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12490">
      <w:bodyDiv w:val="1"/>
      <w:marLeft w:val="0"/>
      <w:marRight w:val="0"/>
      <w:marTop w:val="0"/>
      <w:marBottom w:val="0"/>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sChild>
            <w:div w:id="133303551">
              <w:marLeft w:val="0"/>
              <w:marRight w:val="0"/>
              <w:marTop w:val="0"/>
              <w:marBottom w:val="0"/>
              <w:divBdr>
                <w:top w:val="none" w:sz="0" w:space="0" w:color="auto"/>
                <w:left w:val="none" w:sz="0" w:space="0" w:color="auto"/>
                <w:bottom w:val="none" w:sz="0" w:space="0" w:color="auto"/>
                <w:right w:val="none" w:sz="0" w:space="0" w:color="auto"/>
              </w:divBdr>
            </w:div>
            <w:div w:id="2052882367">
              <w:marLeft w:val="0"/>
              <w:marRight w:val="0"/>
              <w:marTop w:val="225"/>
              <w:marBottom w:val="180"/>
              <w:divBdr>
                <w:top w:val="single" w:sz="6" w:space="0" w:color="DFDFDF"/>
                <w:left w:val="single" w:sz="6" w:space="0" w:color="DFDFDF"/>
                <w:bottom w:val="single" w:sz="6" w:space="0" w:color="DFDFDF"/>
                <w:right w:val="single" w:sz="6" w:space="0" w:color="DFDFDF"/>
              </w:divBdr>
              <w:divsChild>
                <w:div w:id="572810476">
                  <w:marLeft w:val="0"/>
                  <w:marRight w:val="0"/>
                  <w:marTop w:val="0"/>
                  <w:marBottom w:val="0"/>
                  <w:divBdr>
                    <w:top w:val="none" w:sz="0" w:space="2" w:color="auto"/>
                    <w:left w:val="none" w:sz="0" w:space="4" w:color="auto"/>
                    <w:bottom w:val="single" w:sz="6" w:space="2" w:color="DFDFDF"/>
                    <w:right w:val="none" w:sz="0" w:space="4" w:color="auto"/>
                  </w:divBdr>
                </w:div>
                <w:div w:id="1281956732">
                  <w:marLeft w:val="0"/>
                  <w:marRight w:val="0"/>
                  <w:marTop w:val="0"/>
                  <w:marBottom w:val="0"/>
                  <w:divBdr>
                    <w:top w:val="none" w:sz="0" w:space="0" w:color="auto"/>
                    <w:left w:val="none" w:sz="0" w:space="0" w:color="auto"/>
                    <w:bottom w:val="none" w:sz="0" w:space="0" w:color="auto"/>
                    <w:right w:val="none" w:sz="0" w:space="0" w:color="auto"/>
                  </w:divBdr>
                  <w:divsChild>
                    <w:div w:id="690499899">
                      <w:marLeft w:val="0"/>
                      <w:marRight w:val="0"/>
                      <w:marTop w:val="0"/>
                      <w:marBottom w:val="0"/>
                      <w:divBdr>
                        <w:top w:val="none" w:sz="0" w:space="0" w:color="auto"/>
                        <w:left w:val="none" w:sz="0" w:space="0" w:color="auto"/>
                        <w:bottom w:val="none" w:sz="0" w:space="0" w:color="auto"/>
                        <w:right w:val="none" w:sz="0" w:space="0" w:color="auto"/>
                      </w:divBdr>
                      <w:divsChild>
                        <w:div w:id="1397240666">
                          <w:marLeft w:val="0"/>
                          <w:marRight w:val="0"/>
                          <w:marTop w:val="0"/>
                          <w:marBottom w:val="75"/>
                          <w:divBdr>
                            <w:top w:val="none" w:sz="0" w:space="0" w:color="auto"/>
                            <w:left w:val="none" w:sz="0" w:space="0" w:color="auto"/>
                            <w:bottom w:val="none" w:sz="0" w:space="0" w:color="auto"/>
                            <w:right w:val="none" w:sz="0" w:space="0" w:color="auto"/>
                          </w:divBdr>
                        </w:div>
                      </w:divsChild>
                    </w:div>
                    <w:div w:id="1277563121">
                      <w:marLeft w:val="0"/>
                      <w:marRight w:val="0"/>
                      <w:marTop w:val="0"/>
                      <w:marBottom w:val="0"/>
                      <w:divBdr>
                        <w:top w:val="none" w:sz="0" w:space="0" w:color="auto"/>
                        <w:left w:val="none" w:sz="0" w:space="0" w:color="auto"/>
                        <w:bottom w:val="none" w:sz="0" w:space="0" w:color="auto"/>
                        <w:right w:val="none" w:sz="0" w:space="0" w:color="auto"/>
                      </w:divBdr>
                      <w:divsChild>
                        <w:div w:id="1433355556">
                          <w:marLeft w:val="0"/>
                          <w:marRight w:val="0"/>
                          <w:marTop w:val="75"/>
                          <w:marBottom w:val="105"/>
                          <w:divBdr>
                            <w:top w:val="single" w:sz="6" w:space="2" w:color="598C20"/>
                            <w:left w:val="single" w:sz="6" w:space="5" w:color="598C20"/>
                            <w:bottom w:val="single" w:sz="6" w:space="2" w:color="598C20"/>
                            <w:right w:val="single" w:sz="6" w:space="5" w:color="598C20"/>
                          </w:divBdr>
                        </w:div>
                        <w:div w:id="216669234">
                          <w:marLeft w:val="0"/>
                          <w:marRight w:val="0"/>
                          <w:marTop w:val="0"/>
                          <w:marBottom w:val="0"/>
                          <w:divBdr>
                            <w:top w:val="none" w:sz="0" w:space="0" w:color="auto"/>
                            <w:left w:val="none" w:sz="0" w:space="0" w:color="auto"/>
                            <w:bottom w:val="none" w:sz="0" w:space="0" w:color="auto"/>
                            <w:right w:val="none" w:sz="0" w:space="0" w:color="auto"/>
                          </w:divBdr>
                        </w:div>
                      </w:divsChild>
                    </w:div>
                    <w:div w:id="8924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2339">
          <w:marLeft w:val="0"/>
          <w:marRight w:val="0"/>
          <w:marTop w:val="0"/>
          <w:marBottom w:val="0"/>
          <w:divBdr>
            <w:top w:val="none" w:sz="0" w:space="0" w:color="auto"/>
            <w:left w:val="none" w:sz="0" w:space="0" w:color="auto"/>
            <w:bottom w:val="none" w:sz="0" w:space="0" w:color="auto"/>
            <w:right w:val="none" w:sz="0" w:space="0" w:color="auto"/>
          </w:divBdr>
          <w:divsChild>
            <w:div w:id="813838432">
              <w:marLeft w:val="0"/>
              <w:marRight w:val="0"/>
              <w:marTop w:val="0"/>
              <w:marBottom w:val="0"/>
              <w:divBdr>
                <w:top w:val="single" w:sz="6" w:space="8" w:color="D7D7D7"/>
                <w:left w:val="single" w:sz="6" w:space="8" w:color="D7D7D7"/>
                <w:bottom w:val="single" w:sz="6" w:space="8" w:color="D7D7D7"/>
                <w:right w:val="single" w:sz="6" w:space="8" w:color="D7D7D7"/>
              </w:divBdr>
            </w:div>
            <w:div w:id="17909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027">
      <w:bodyDiv w:val="1"/>
      <w:marLeft w:val="0"/>
      <w:marRight w:val="0"/>
      <w:marTop w:val="0"/>
      <w:marBottom w:val="0"/>
      <w:divBdr>
        <w:top w:val="none" w:sz="0" w:space="0" w:color="auto"/>
        <w:left w:val="none" w:sz="0" w:space="0" w:color="auto"/>
        <w:bottom w:val="none" w:sz="0" w:space="0" w:color="auto"/>
        <w:right w:val="none" w:sz="0" w:space="0" w:color="auto"/>
      </w:divBdr>
      <w:divsChild>
        <w:div w:id="1883129512">
          <w:marLeft w:val="0"/>
          <w:marRight w:val="0"/>
          <w:marTop w:val="0"/>
          <w:marBottom w:val="0"/>
          <w:divBdr>
            <w:top w:val="none" w:sz="0" w:space="0" w:color="auto"/>
            <w:left w:val="none" w:sz="0" w:space="0" w:color="auto"/>
            <w:bottom w:val="none" w:sz="0" w:space="0" w:color="auto"/>
            <w:right w:val="none" w:sz="0" w:space="0" w:color="auto"/>
          </w:divBdr>
        </w:div>
        <w:div w:id="683557063">
          <w:marLeft w:val="0"/>
          <w:marRight w:val="0"/>
          <w:marTop w:val="0"/>
          <w:marBottom w:val="0"/>
          <w:divBdr>
            <w:top w:val="none" w:sz="0" w:space="0" w:color="auto"/>
            <w:left w:val="none" w:sz="0" w:space="0" w:color="auto"/>
            <w:bottom w:val="none" w:sz="0" w:space="0" w:color="auto"/>
            <w:right w:val="none" w:sz="0" w:space="0" w:color="auto"/>
          </w:divBdr>
        </w:div>
        <w:div w:id="91228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306454914002588" TargetMode="External"/><Relationship Id="rId13" Type="http://schemas.openxmlformats.org/officeDocument/2006/relationships/hyperlink" Target="http://www.sciencedirect.com/science/article/pii/S0306454914002588" TargetMode="External"/><Relationship Id="rId18" Type="http://schemas.openxmlformats.org/officeDocument/2006/relationships/hyperlink" Target="http://dx.doi.org/10.1016/j.anucene.2014.05.02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iencedirect.com/science/article/pii/S0306454914002588" TargetMode="External"/><Relationship Id="rId12" Type="http://schemas.openxmlformats.org/officeDocument/2006/relationships/hyperlink" Target="http://www.sciencedirect.com/science/article/pii/S0306454914002588"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linkinghub.elsevier.com/retrieve/pii/S0306454914002588?showall=tru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iencedirect.com/science/article/pii/S0306454914002588" TargetMode="External"/><Relationship Id="rId11" Type="http://schemas.openxmlformats.org/officeDocument/2006/relationships/hyperlink" Target="http://www.sciencedirect.com/science/article/pii/S0306454914002588" TargetMode="External"/><Relationship Id="rId5" Type="http://schemas.openxmlformats.org/officeDocument/2006/relationships/hyperlink" Target="http://www.sciencedirect.com/science/article/pii/S0306454914002588" TargetMode="External"/><Relationship Id="rId15" Type="http://schemas.openxmlformats.org/officeDocument/2006/relationships/image" Target="media/image1.png"/><Relationship Id="rId10" Type="http://schemas.openxmlformats.org/officeDocument/2006/relationships/hyperlink" Target="http://www.sciencedirect.com/science/article/pii/S0306454914002588" TargetMode="External"/><Relationship Id="rId19" Type="http://schemas.openxmlformats.org/officeDocument/2006/relationships/hyperlink" Target="https://s100.copyright.com/AppDispatchServlet?publisherName=ELS&amp;contentID=S0306454914002588&amp;orderBeanReset=true" TargetMode="External"/><Relationship Id="rId4" Type="http://schemas.openxmlformats.org/officeDocument/2006/relationships/webSettings" Target="webSettings.xml"/><Relationship Id="rId9" Type="http://schemas.openxmlformats.org/officeDocument/2006/relationships/hyperlink" Target="http://www.sciencedirect.com/science/article/pii/S0306454914002588" TargetMode="External"/><Relationship Id="rId14" Type="http://schemas.openxmlformats.org/officeDocument/2006/relationships/hyperlink" Target="https://www.deepdyve.com/lp/elsevier/study-on-adsorption-performance-of-coal-based-activated-carbon-to-mrH1hTs87G?key=elsev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melianne1</dc:creator>
  <cp:lastModifiedBy>Frank Sterzinger</cp:lastModifiedBy>
  <cp:revision>2</cp:revision>
  <dcterms:created xsi:type="dcterms:W3CDTF">2019-08-27T17:03:00Z</dcterms:created>
  <dcterms:modified xsi:type="dcterms:W3CDTF">2019-08-27T17:03:00Z</dcterms:modified>
</cp:coreProperties>
</file>